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4E" w:rsidRDefault="004F2B4E" w:rsidP="004F2B4E">
      <w:r>
        <w:t>Having diabetes does not mean you need to give up driving.</w:t>
      </w:r>
    </w:p>
    <w:p w:rsidR="004F2B4E" w:rsidRDefault="004F2B4E" w:rsidP="004F2B4E"/>
    <w:p w:rsidR="004F2B4E" w:rsidRDefault="004F2B4E" w:rsidP="004F2B4E">
      <w:r>
        <w:t>However if you have diabetes and wish to drive it is important to know the law and how it affects you.</w:t>
      </w:r>
    </w:p>
    <w:p w:rsidR="004F2B4E" w:rsidRDefault="004F2B4E" w:rsidP="004F2B4E"/>
    <w:p w:rsidR="00F01014" w:rsidRDefault="004F2B4E" w:rsidP="004F2B4E">
      <w:r>
        <w:t>This leaflet will explain your rights and responsibilities as a driver with diabetes.</w:t>
      </w:r>
    </w:p>
    <w:p w:rsidR="004F2B4E" w:rsidRDefault="004F2B4E" w:rsidP="004F2B4E"/>
    <w:p w:rsidR="004F2B4E" w:rsidRDefault="004F2B4E" w:rsidP="004F2B4E"/>
    <w:p w:rsidR="004F2B4E" w:rsidRPr="004F2B4E" w:rsidRDefault="004F2B4E" w:rsidP="004F2B4E">
      <w:pPr>
        <w:rPr>
          <w:b/>
        </w:rPr>
      </w:pPr>
      <w:r w:rsidRPr="004F2B4E">
        <w:rPr>
          <w:b/>
        </w:rPr>
        <w:t>Do you need to inform the DVLA?</w:t>
      </w:r>
    </w:p>
    <w:p w:rsidR="004F2B4E" w:rsidRDefault="004F2B4E" w:rsidP="004F2B4E"/>
    <w:p w:rsidR="004F2B4E" w:rsidRDefault="004F2B4E" w:rsidP="004F2B4E">
      <w:r w:rsidRPr="004F2B4E">
        <w:rPr>
          <w:b/>
        </w:rPr>
        <w:t>Group 1 licence holders</w:t>
      </w:r>
      <w:r>
        <w:t xml:space="preserve"> (cars and motorcycles) do not need to automatically inform the DVLA if your diabetes is treated by diet alone, diet and tablets or non-insulin injections (GLP1)</w:t>
      </w:r>
    </w:p>
    <w:p w:rsidR="004F2B4E" w:rsidRDefault="004F2B4E" w:rsidP="004F2B4E"/>
    <w:p w:rsidR="004F2B4E" w:rsidRDefault="004F2B4E" w:rsidP="004F2B4E">
      <w:r>
        <w:t>You do need to inform the DVLA by law if any of the following applies:</w:t>
      </w:r>
    </w:p>
    <w:p w:rsidR="004F2B4E" w:rsidRDefault="004F2B4E" w:rsidP="004F2B4E">
      <w:bookmarkStart w:id="0" w:name="_GoBack"/>
      <w:bookmarkEnd w:id="0"/>
    </w:p>
    <w:p w:rsidR="004F2B4E" w:rsidRDefault="004F2B4E" w:rsidP="002207C2">
      <w:pPr>
        <w:pStyle w:val="ListParagraph"/>
        <w:numPr>
          <w:ilvl w:val="0"/>
          <w:numId w:val="25"/>
        </w:numPr>
        <w:jc w:val="both"/>
      </w:pPr>
      <w:r>
        <w:t>You need treatment with insulin.</w:t>
      </w:r>
    </w:p>
    <w:p w:rsidR="004F2B4E" w:rsidRDefault="004F2B4E" w:rsidP="002207C2">
      <w:pPr>
        <w:pStyle w:val="ListParagraph"/>
        <w:ind w:left="1080"/>
        <w:jc w:val="both"/>
      </w:pPr>
    </w:p>
    <w:p w:rsidR="004F2B4E" w:rsidRDefault="004F2B4E" w:rsidP="002207C2">
      <w:pPr>
        <w:pStyle w:val="ListParagraph"/>
        <w:numPr>
          <w:ilvl w:val="0"/>
          <w:numId w:val="25"/>
        </w:numPr>
        <w:jc w:val="both"/>
      </w:pPr>
      <w:r>
        <w:t>You suffer more than one episode of severe hypoglycaemia within the last 12 months and/or you or your medical team feels you are at high risk of developing severe hypoglycaemia. (Severe hypoglycaemia means the assistance of another person is required.)</w:t>
      </w:r>
    </w:p>
    <w:p w:rsidR="004F2B4E" w:rsidRDefault="004F2B4E" w:rsidP="002207C2">
      <w:pPr>
        <w:jc w:val="both"/>
      </w:pPr>
    </w:p>
    <w:p w:rsidR="004F2B4E" w:rsidRDefault="004F2B4E" w:rsidP="002207C2">
      <w:pPr>
        <w:pStyle w:val="ListParagraph"/>
        <w:numPr>
          <w:ilvl w:val="0"/>
          <w:numId w:val="25"/>
        </w:numPr>
        <w:jc w:val="both"/>
      </w:pPr>
      <w:r>
        <w:t>You develop impaired awareness of hypoglycaemia (difficulty in recognising the warning symptoms of low blood sugar).</w:t>
      </w:r>
    </w:p>
    <w:p w:rsidR="004F2B4E" w:rsidRDefault="004F2B4E" w:rsidP="002207C2">
      <w:pPr>
        <w:jc w:val="both"/>
      </w:pPr>
    </w:p>
    <w:p w:rsidR="004F2B4E" w:rsidRDefault="004F2B4E" w:rsidP="002207C2">
      <w:pPr>
        <w:pStyle w:val="ListParagraph"/>
        <w:numPr>
          <w:ilvl w:val="0"/>
          <w:numId w:val="25"/>
        </w:numPr>
        <w:jc w:val="both"/>
      </w:pPr>
      <w:r>
        <w:t xml:space="preserve">You suffer severe hypoglycaemia while driving. </w:t>
      </w:r>
    </w:p>
    <w:p w:rsidR="004F2B4E" w:rsidRDefault="004F2B4E" w:rsidP="002207C2">
      <w:pPr>
        <w:jc w:val="both"/>
      </w:pPr>
    </w:p>
    <w:p w:rsidR="004F2B4E" w:rsidRDefault="004F2B4E" w:rsidP="002207C2">
      <w:pPr>
        <w:pStyle w:val="ListParagraph"/>
        <w:numPr>
          <w:ilvl w:val="0"/>
          <w:numId w:val="25"/>
        </w:numPr>
        <w:jc w:val="both"/>
      </w:pPr>
      <w:r>
        <w:t>You have problems with vision and/or you need laser treatment to both eyes.  (By law, you must be able to read with glasses or contact lenses if necessary a car number plate in good daylight at 20.5 metres (67 feet))</w:t>
      </w:r>
    </w:p>
    <w:p w:rsidR="004F2B4E" w:rsidRDefault="004F2B4E" w:rsidP="002207C2">
      <w:pPr>
        <w:jc w:val="both"/>
      </w:pPr>
    </w:p>
    <w:p w:rsidR="004F2B4E" w:rsidRDefault="004F2B4E" w:rsidP="002207C2">
      <w:pPr>
        <w:pStyle w:val="ListParagraph"/>
        <w:numPr>
          <w:ilvl w:val="0"/>
          <w:numId w:val="25"/>
        </w:numPr>
        <w:jc w:val="both"/>
      </w:pPr>
      <w:r>
        <w:t xml:space="preserve">You develop any problems with the circulation, or sensation in your legs or feet which makes it necessary for you to drive certain types of vehicles only, for example automatic vehicles or vehicles with a hand operated accelerator or brake. </w:t>
      </w:r>
    </w:p>
    <w:p w:rsidR="004F2B4E" w:rsidRDefault="004F2B4E" w:rsidP="002207C2">
      <w:pPr>
        <w:pStyle w:val="ListParagraph"/>
        <w:numPr>
          <w:ilvl w:val="0"/>
          <w:numId w:val="25"/>
        </w:numPr>
        <w:jc w:val="both"/>
      </w:pPr>
      <w:r>
        <w:lastRenderedPageBreak/>
        <w:t xml:space="preserve">An existing medical condition gets worse or you develop any other condition that may affect your driving safely. </w:t>
      </w:r>
    </w:p>
    <w:p w:rsidR="004F2B4E" w:rsidRDefault="004F2B4E" w:rsidP="004F2B4E"/>
    <w:p w:rsidR="004F2B4E" w:rsidRDefault="004F2B4E" w:rsidP="004F2B4E"/>
    <w:p w:rsidR="004F2B4E" w:rsidRPr="004F2B4E" w:rsidRDefault="004F2B4E" w:rsidP="004F2B4E">
      <w:pPr>
        <w:rPr>
          <w:b/>
        </w:rPr>
      </w:pPr>
      <w:r w:rsidRPr="004F2B4E">
        <w:rPr>
          <w:b/>
        </w:rPr>
        <w:t>Group 2 licence holders (Lorry/ bus)</w:t>
      </w:r>
    </w:p>
    <w:p w:rsidR="004F2B4E" w:rsidRPr="004F2B4E" w:rsidRDefault="004F2B4E" w:rsidP="004F2B4E">
      <w:pPr>
        <w:rPr>
          <w:b/>
        </w:rPr>
      </w:pPr>
    </w:p>
    <w:p w:rsidR="004F2B4E" w:rsidRPr="004F2B4E" w:rsidRDefault="004F2B4E" w:rsidP="004F2B4E">
      <w:r w:rsidRPr="004F2B4E">
        <w:t>You do need to inform the DVLA by law if any of the following applies:</w:t>
      </w:r>
    </w:p>
    <w:p w:rsidR="004F2B4E" w:rsidRPr="004F2B4E" w:rsidRDefault="004F2B4E" w:rsidP="004F2B4E"/>
    <w:p w:rsidR="004F2B4E" w:rsidRDefault="004F2B4E" w:rsidP="002207C2">
      <w:pPr>
        <w:pStyle w:val="ListParagraph"/>
        <w:numPr>
          <w:ilvl w:val="0"/>
          <w:numId w:val="25"/>
        </w:numPr>
        <w:jc w:val="both"/>
      </w:pPr>
      <w:r w:rsidRPr="004F2B4E">
        <w:t>You start treatment with tablets.</w:t>
      </w:r>
    </w:p>
    <w:p w:rsidR="004F2B4E" w:rsidRPr="004F2B4E" w:rsidRDefault="004F2B4E" w:rsidP="002207C2">
      <w:pPr>
        <w:pStyle w:val="ListParagraph"/>
        <w:ind w:left="1080"/>
        <w:jc w:val="both"/>
      </w:pPr>
    </w:p>
    <w:p w:rsidR="004F2B4E" w:rsidRDefault="004F2B4E" w:rsidP="002207C2">
      <w:pPr>
        <w:pStyle w:val="ListParagraph"/>
        <w:numPr>
          <w:ilvl w:val="0"/>
          <w:numId w:val="25"/>
        </w:numPr>
        <w:jc w:val="both"/>
      </w:pPr>
      <w:r w:rsidRPr="004F2B4E">
        <w:t>You start treatment with insulin.</w:t>
      </w:r>
    </w:p>
    <w:p w:rsidR="004F2B4E" w:rsidRPr="004F2B4E" w:rsidRDefault="004F2B4E" w:rsidP="002207C2">
      <w:pPr>
        <w:jc w:val="both"/>
      </w:pPr>
    </w:p>
    <w:p w:rsidR="004F2B4E" w:rsidRPr="004F2B4E" w:rsidRDefault="004F2B4E" w:rsidP="002207C2">
      <w:pPr>
        <w:pStyle w:val="ListParagraph"/>
        <w:numPr>
          <w:ilvl w:val="0"/>
          <w:numId w:val="25"/>
        </w:numPr>
        <w:jc w:val="both"/>
      </w:pPr>
      <w:r w:rsidRPr="004F2B4E">
        <w:t>You have one episode of severe hypoglycaemia. (Severe hypoglycaemia means the assistance of another person is required.)</w:t>
      </w:r>
    </w:p>
    <w:p w:rsidR="004F2B4E" w:rsidRPr="004F2B4E" w:rsidRDefault="004F2B4E" w:rsidP="002207C2">
      <w:pPr>
        <w:pStyle w:val="ListParagraph"/>
        <w:ind w:left="1080"/>
        <w:jc w:val="both"/>
      </w:pPr>
    </w:p>
    <w:p w:rsidR="004F2B4E" w:rsidRDefault="004F2B4E" w:rsidP="002207C2">
      <w:pPr>
        <w:pStyle w:val="ListParagraph"/>
        <w:numPr>
          <w:ilvl w:val="0"/>
          <w:numId w:val="26"/>
        </w:numPr>
        <w:jc w:val="both"/>
      </w:pPr>
      <w:r w:rsidRPr="004F2B4E">
        <w:t>You have laser treatment to either eye.</w:t>
      </w:r>
    </w:p>
    <w:p w:rsidR="004F2B4E" w:rsidRPr="004F2B4E" w:rsidRDefault="004F2B4E" w:rsidP="002207C2">
      <w:pPr>
        <w:pStyle w:val="ListParagraph"/>
        <w:ind w:left="1080"/>
        <w:jc w:val="both"/>
      </w:pPr>
    </w:p>
    <w:p w:rsidR="004F2B4E" w:rsidRDefault="004F2B4E" w:rsidP="002207C2">
      <w:pPr>
        <w:pStyle w:val="ListParagraph"/>
        <w:numPr>
          <w:ilvl w:val="0"/>
          <w:numId w:val="26"/>
        </w:numPr>
        <w:jc w:val="both"/>
      </w:pPr>
      <w:r w:rsidRPr="004F2B4E">
        <w:t>You have problems with vision in either eye, you also need to meet higher visual standards that apply for Group 1 licence holders</w:t>
      </w:r>
    </w:p>
    <w:p w:rsidR="004F2B4E" w:rsidRPr="004F2B4E" w:rsidRDefault="004F2B4E" w:rsidP="002207C2">
      <w:pPr>
        <w:jc w:val="both"/>
      </w:pPr>
    </w:p>
    <w:p w:rsidR="004F2B4E" w:rsidRDefault="004F2B4E" w:rsidP="002207C2">
      <w:pPr>
        <w:pStyle w:val="ListParagraph"/>
        <w:numPr>
          <w:ilvl w:val="0"/>
          <w:numId w:val="26"/>
        </w:numPr>
        <w:jc w:val="both"/>
      </w:pPr>
      <w:r w:rsidRPr="004F2B4E">
        <w:t xml:space="preserve">You develop any problems with the circulation or sensation in your legs or feet which makes it necessary for you to drive certain types of vehicles only, for example, automatic vehicles, or vehicles with hand operated accelerator/brake. </w:t>
      </w:r>
    </w:p>
    <w:p w:rsidR="004F2B4E" w:rsidRPr="004F2B4E" w:rsidRDefault="004F2B4E" w:rsidP="002207C2">
      <w:pPr>
        <w:jc w:val="both"/>
      </w:pPr>
    </w:p>
    <w:p w:rsidR="004F2B4E" w:rsidRDefault="004F2B4E" w:rsidP="002207C2">
      <w:pPr>
        <w:pStyle w:val="ListParagraph"/>
        <w:numPr>
          <w:ilvl w:val="0"/>
          <w:numId w:val="26"/>
        </w:numPr>
        <w:jc w:val="both"/>
      </w:pPr>
      <w:r w:rsidRPr="004F2B4E">
        <w:t>An existing medical condition gets worse or you develop any other condition that may affect you driving safely.</w:t>
      </w:r>
    </w:p>
    <w:p w:rsidR="004F2B4E" w:rsidRDefault="004F2B4E" w:rsidP="004F2B4E">
      <w:pPr>
        <w:pStyle w:val="ListParagraph"/>
      </w:pPr>
    </w:p>
    <w:p w:rsidR="004F2B4E" w:rsidRDefault="004F2B4E" w:rsidP="004F2B4E">
      <w:pPr>
        <w:pStyle w:val="ListParagraph"/>
      </w:pPr>
    </w:p>
    <w:p w:rsidR="004F2B4E" w:rsidRDefault="004F2B4E" w:rsidP="004F2B4E">
      <w:pPr>
        <w:rPr>
          <w:b/>
        </w:rPr>
      </w:pPr>
      <w:r w:rsidRPr="004F2B4E">
        <w:rPr>
          <w:b/>
        </w:rPr>
        <w:t>How to inform the DVLA</w:t>
      </w:r>
    </w:p>
    <w:p w:rsidR="004F2B4E" w:rsidRPr="004F2B4E" w:rsidRDefault="004F2B4E" w:rsidP="004F2B4E">
      <w:pPr>
        <w:rPr>
          <w:b/>
        </w:rPr>
      </w:pPr>
    </w:p>
    <w:p w:rsidR="004F2B4E" w:rsidRDefault="004F2B4E" w:rsidP="004F2B4E">
      <w:r>
        <w:t xml:space="preserve">If you meet any of the criteria above and/ or your doctor, specialist or optician tells you to report your condition to the DVLA, you need to fill in a Medical Questionnaire about diabetes (DIAB1). You can download this from </w:t>
      </w:r>
      <w:hyperlink r:id="rId9" w:history="1">
        <w:r w:rsidRPr="003A543E">
          <w:rPr>
            <w:rStyle w:val="Hyperlink"/>
          </w:rPr>
          <w:t>www.direct.gov.uk/driverhealth</w:t>
        </w:r>
      </w:hyperlink>
      <w:r>
        <w:t xml:space="preserve"> </w:t>
      </w:r>
    </w:p>
    <w:p w:rsidR="004F2B4E" w:rsidRDefault="004F2B4E" w:rsidP="004F2B4E"/>
    <w:p w:rsidR="004F2B4E" w:rsidRDefault="004F2B4E" w:rsidP="004F2B4E">
      <w:r>
        <w:t>Tel: 0300 790 6806.</w:t>
      </w:r>
    </w:p>
    <w:p w:rsidR="004F2B4E" w:rsidRDefault="004F2B4E" w:rsidP="004F2B4E"/>
    <w:p w:rsidR="004F2B4E" w:rsidRDefault="004F2B4E" w:rsidP="004F2B4E">
      <w:r>
        <w:t>Drivers Medical Group</w:t>
      </w:r>
    </w:p>
    <w:p w:rsidR="004F2B4E" w:rsidRDefault="004F2B4E" w:rsidP="004F2B4E">
      <w:r>
        <w:t>DVLA</w:t>
      </w:r>
    </w:p>
    <w:p w:rsidR="004F2B4E" w:rsidRDefault="004F2B4E" w:rsidP="004F2B4E">
      <w:r>
        <w:t>Swansea</w:t>
      </w:r>
    </w:p>
    <w:p w:rsidR="004F2B4E" w:rsidRPr="004F2B4E" w:rsidRDefault="004F2B4E" w:rsidP="004F2B4E">
      <w:r>
        <w:t>SA99 1TU</w:t>
      </w:r>
    </w:p>
    <w:p w:rsidR="004F2B4E" w:rsidRDefault="004F2B4E" w:rsidP="004F2B4E"/>
    <w:p w:rsidR="004F2B4E" w:rsidRDefault="004F2B4E" w:rsidP="004F2B4E"/>
    <w:p w:rsidR="004F2B4E" w:rsidRDefault="004F2B4E" w:rsidP="004F2B4E"/>
    <w:p w:rsidR="004F2B4E" w:rsidRDefault="004F2B4E" w:rsidP="004F2B4E"/>
    <w:p w:rsidR="004F2B4E" w:rsidRDefault="004F2B4E" w:rsidP="004F2B4E"/>
    <w:p w:rsidR="004F2B4E" w:rsidRDefault="004F2B4E" w:rsidP="004F2B4E"/>
    <w:p w:rsidR="004F2B4E" w:rsidRDefault="004F2B4E" w:rsidP="004F2B4E">
      <w:pPr>
        <w:rPr>
          <w:b/>
        </w:rPr>
      </w:pPr>
      <w:r>
        <w:rPr>
          <w:b/>
        </w:rPr>
        <w:lastRenderedPageBreak/>
        <w:t>Safe Driving Guidelines</w:t>
      </w:r>
    </w:p>
    <w:p w:rsidR="004F2B4E" w:rsidRDefault="004F2B4E" w:rsidP="004F2B4E">
      <w:pPr>
        <w:rPr>
          <w:b/>
        </w:rPr>
      </w:pPr>
    </w:p>
    <w:p w:rsidR="004F2B4E" w:rsidRPr="004F2B4E" w:rsidRDefault="004F2B4E" w:rsidP="004F2B4E">
      <w:pPr>
        <w:rPr>
          <w:b/>
        </w:rPr>
      </w:pPr>
      <w:r w:rsidRPr="004F2B4E">
        <w:rPr>
          <w:b/>
        </w:rPr>
        <w:t>Before starting a journey you need to ensure your blood glucose level is above 5mmols.</w:t>
      </w:r>
    </w:p>
    <w:p w:rsidR="004F2B4E" w:rsidRDefault="004F2B4E" w:rsidP="004F2B4E"/>
    <w:p w:rsidR="004F2B4E" w:rsidRDefault="004F2B4E" w:rsidP="002207C2">
      <w:pPr>
        <w:jc w:val="both"/>
      </w:pPr>
      <w:r>
        <w:t>Hypoglycaemia – also known as a ‘hypo’ – is the medical word for low blood glucose (less than 4mmols)</w:t>
      </w:r>
    </w:p>
    <w:p w:rsidR="004F2B4E" w:rsidRDefault="004F2B4E" w:rsidP="004F2B4E">
      <w:r>
        <w:t xml:space="preserve">                                        </w:t>
      </w:r>
    </w:p>
    <w:p w:rsidR="004F2B4E" w:rsidRDefault="004F2B4E" w:rsidP="004F2B4E">
      <w:pPr>
        <w:pStyle w:val="ListParagraph"/>
        <w:numPr>
          <w:ilvl w:val="0"/>
          <w:numId w:val="26"/>
        </w:numPr>
      </w:pPr>
      <w:r>
        <w:t>If you have any signs of hypoglycaemia, stop driving and move out of the driving seat if safe to do so.</w:t>
      </w:r>
    </w:p>
    <w:p w:rsidR="004F2B4E" w:rsidRDefault="004F2B4E" w:rsidP="004F2B4E"/>
    <w:p w:rsidR="004F2B4E" w:rsidRDefault="004F2B4E" w:rsidP="004F2B4E">
      <w:pPr>
        <w:pStyle w:val="ListParagraph"/>
        <w:numPr>
          <w:ilvl w:val="0"/>
          <w:numId w:val="27"/>
        </w:numPr>
      </w:pPr>
      <w:r>
        <w:t>Treat your hypo with fast acting glucose, such as glucose tablets or fruit juice recheck your blood glucose after 15mins and continue to treat with fast acting glucose until it is above 4mmols. You will then need to have a longer lasting carbohydrate snack such as a sandwich or banana.</w:t>
      </w:r>
    </w:p>
    <w:p w:rsidR="004F2B4E" w:rsidRDefault="004F2B4E" w:rsidP="004F2B4E"/>
    <w:p w:rsidR="004F2B4E" w:rsidRDefault="004F2B4E" w:rsidP="004F2B4E">
      <w:pPr>
        <w:pStyle w:val="ListParagraph"/>
        <w:numPr>
          <w:ilvl w:val="0"/>
          <w:numId w:val="27"/>
        </w:numPr>
      </w:pPr>
      <w:r>
        <w:t xml:space="preserve">Only continue driving when your blood glucose has returned to the safe range for driving (above 5mmols) and has stayed above 5mmols for at least 45 minutes. It can take up to 45 </w:t>
      </w:r>
      <w:proofErr w:type="spellStart"/>
      <w:r>
        <w:t>mins</w:t>
      </w:r>
      <w:proofErr w:type="spellEnd"/>
      <w:r>
        <w:t xml:space="preserve"> for your brain to recover during which time your responses will be slower.</w:t>
      </w:r>
    </w:p>
    <w:p w:rsidR="004F2B4E" w:rsidRDefault="004F2B4E" w:rsidP="004F2B4E"/>
    <w:p w:rsidR="004F2B4E" w:rsidRDefault="004F2B4E" w:rsidP="004F2B4E">
      <w:pPr>
        <w:pStyle w:val="ListParagraph"/>
        <w:numPr>
          <w:ilvl w:val="0"/>
          <w:numId w:val="27"/>
        </w:numPr>
      </w:pPr>
      <w:r>
        <w:t>If in any doubt, do not drive and seek medical assistance.</w:t>
      </w:r>
    </w:p>
    <w:p w:rsidR="004F2B4E" w:rsidRDefault="004F2B4E" w:rsidP="004F2B4E">
      <w:pPr>
        <w:pStyle w:val="ListParagraph"/>
      </w:pPr>
    </w:p>
    <w:p w:rsidR="004F2B4E" w:rsidRDefault="004F2B4E" w:rsidP="002207C2">
      <w:pPr>
        <w:jc w:val="both"/>
      </w:pPr>
      <w:r>
        <w:t>You should carry your blood glucose meter and test strips with you, and check your blood glucose before driving on any journey, and at frequent intervals (every 2 hours) on longer journeys.</w:t>
      </w:r>
    </w:p>
    <w:p w:rsidR="004F2B4E" w:rsidRDefault="004F2B4E" w:rsidP="002207C2">
      <w:pPr>
        <w:jc w:val="both"/>
      </w:pPr>
    </w:p>
    <w:p w:rsidR="004F2B4E" w:rsidRDefault="004F2B4E" w:rsidP="002207C2">
      <w:pPr>
        <w:jc w:val="both"/>
      </w:pPr>
      <w:r>
        <w:t xml:space="preserve">The DVLA advises that you carry a supply of fast-acting and long acting carbohydrate within easy reach in your vehicle (for example glucose tablets or </w:t>
      </w:r>
      <w:proofErr w:type="spellStart"/>
      <w:r>
        <w:t>Lucozade</w:t>
      </w:r>
      <w:proofErr w:type="spellEnd"/>
      <w:r>
        <w:t xml:space="preserve">). </w:t>
      </w:r>
    </w:p>
    <w:p w:rsidR="004F2B4E" w:rsidRDefault="004F2B4E" w:rsidP="004F2B4E"/>
    <w:p w:rsidR="004F2B4E" w:rsidRDefault="004F2B4E" w:rsidP="004F2B4E">
      <w:pPr>
        <w:jc w:val="center"/>
      </w:pPr>
      <w:r>
        <w:rPr>
          <w:noProof/>
        </w:rPr>
        <w:drawing>
          <wp:inline distT="0" distB="0" distL="0" distR="0" wp14:anchorId="07272FB6">
            <wp:extent cx="1881963" cy="1704403"/>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078" cy="1716281"/>
                    </a:xfrm>
                    <a:prstGeom prst="rect">
                      <a:avLst/>
                    </a:prstGeom>
                    <a:noFill/>
                  </pic:spPr>
                </pic:pic>
              </a:graphicData>
            </a:graphic>
          </wp:inline>
        </w:drawing>
      </w:r>
      <w:r>
        <w:rPr>
          <w:noProof/>
        </w:rPr>
        <w:drawing>
          <wp:inline distT="0" distB="0" distL="0" distR="0" wp14:anchorId="075A1510" wp14:editId="25E6B8B7">
            <wp:extent cx="1724581" cy="1690577"/>
            <wp:effectExtent l="0" t="0" r="952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6598" cy="1702357"/>
                    </a:xfrm>
                    <a:prstGeom prst="rect">
                      <a:avLst/>
                    </a:prstGeom>
                    <a:noFill/>
                  </pic:spPr>
                </pic:pic>
              </a:graphicData>
            </a:graphic>
          </wp:inline>
        </w:drawing>
      </w:r>
    </w:p>
    <w:p w:rsidR="004F2B4E" w:rsidRPr="004F2B4E" w:rsidRDefault="004F2B4E" w:rsidP="004F2B4E"/>
    <w:p w:rsidR="0059028E" w:rsidRDefault="0059028E" w:rsidP="0059028E">
      <w:pPr>
        <w:ind w:left="720" w:firstLine="720"/>
        <w:rPr>
          <w:rFonts w:cs="Arial"/>
          <w:b/>
          <w:bCs/>
          <w:szCs w:val="24"/>
          <w:lang w:eastAsia="en-US"/>
        </w:rPr>
      </w:pPr>
    </w:p>
    <w:p w:rsidR="004F2B4E" w:rsidRDefault="004F2B4E" w:rsidP="009643D6">
      <w:pPr>
        <w:pStyle w:val="Pa2"/>
        <w:spacing w:line="240" w:lineRule="auto"/>
        <w:jc w:val="both"/>
        <w:rPr>
          <w:b/>
          <w:color w:val="000000"/>
          <w:sz w:val="32"/>
          <w:szCs w:val="32"/>
        </w:rPr>
      </w:pPr>
    </w:p>
    <w:p w:rsidR="004F2B4E" w:rsidRDefault="004F2B4E" w:rsidP="009643D6">
      <w:pPr>
        <w:pStyle w:val="Pa2"/>
        <w:spacing w:line="240" w:lineRule="auto"/>
        <w:jc w:val="both"/>
        <w:rPr>
          <w:b/>
          <w:color w:val="000000"/>
          <w:sz w:val="32"/>
          <w:szCs w:val="32"/>
        </w:rPr>
      </w:pPr>
    </w:p>
    <w:p w:rsidR="004F2B4E" w:rsidRDefault="004F2B4E" w:rsidP="009643D6">
      <w:pPr>
        <w:pStyle w:val="Pa2"/>
        <w:spacing w:line="240" w:lineRule="auto"/>
        <w:jc w:val="both"/>
        <w:rPr>
          <w:b/>
          <w:color w:val="000000"/>
          <w:sz w:val="32"/>
          <w:szCs w:val="32"/>
        </w:rPr>
      </w:pPr>
    </w:p>
    <w:p w:rsidR="001C1DB7" w:rsidRPr="00A34601" w:rsidRDefault="00A600B1" w:rsidP="009643D6">
      <w:pPr>
        <w:pStyle w:val="Pa2"/>
        <w:spacing w:line="240" w:lineRule="auto"/>
        <w:jc w:val="both"/>
        <w:rPr>
          <w:b/>
          <w:color w:val="000000"/>
          <w:sz w:val="32"/>
          <w:szCs w:val="32"/>
        </w:rPr>
      </w:pPr>
      <w:r>
        <w:rPr>
          <w:b/>
          <w:color w:val="000000"/>
          <w:sz w:val="32"/>
          <w:szCs w:val="32"/>
        </w:rPr>
        <w:lastRenderedPageBreak/>
        <w:t>Th</w:t>
      </w:r>
      <w:r w:rsidR="001C1DB7" w:rsidRPr="00A34601">
        <w:rPr>
          <w:b/>
          <w:color w:val="000000"/>
          <w:sz w:val="32"/>
          <w:szCs w:val="32"/>
        </w:rPr>
        <w:t xml:space="preserve">is information sheet is available </w:t>
      </w:r>
      <w:r w:rsidR="00F10F04">
        <w:rPr>
          <w:b/>
          <w:color w:val="000000"/>
          <w:sz w:val="32"/>
          <w:szCs w:val="32"/>
        </w:rPr>
        <w:t xml:space="preserve">to order </w:t>
      </w:r>
      <w:r w:rsidR="001C1DB7" w:rsidRPr="00A34601">
        <w:rPr>
          <w:b/>
          <w:color w:val="000000"/>
          <w:sz w:val="32"/>
          <w:szCs w:val="32"/>
        </w:rPr>
        <w:t xml:space="preserve">in other languages and formats.  If you would like a copy, please contact us on 01793 604031 or email </w:t>
      </w:r>
      <w:hyperlink r:id="rId12" w:history="1">
        <w:r w:rsidR="00F10F04" w:rsidRPr="000B048D">
          <w:rPr>
            <w:rStyle w:val="Hyperlink"/>
            <w:b/>
            <w:sz w:val="32"/>
            <w:szCs w:val="32"/>
          </w:rPr>
          <w:t>patient.information@gwh.nhs.uk</w:t>
        </w:r>
      </w:hyperlink>
      <w:r w:rsidR="00F10F04">
        <w:rPr>
          <w:b/>
          <w:color w:val="000000"/>
          <w:sz w:val="32"/>
          <w:szCs w:val="32"/>
        </w:rPr>
        <w:t xml:space="preserve"> </w:t>
      </w:r>
    </w:p>
    <w:p w:rsidR="001C1DB7" w:rsidRDefault="00F10F04" w:rsidP="0059028E">
      <w:pPr>
        <w:jc w:val="both"/>
      </w:pPr>
      <w:r>
        <w:rPr>
          <w:b/>
          <w:noProof/>
          <w:color w:val="000000"/>
          <w:sz w:val="16"/>
        </w:rPr>
        <mc:AlternateContent>
          <mc:Choice Requires="wps">
            <w:drawing>
              <wp:anchor distT="0" distB="0" distL="114300" distR="114300" simplePos="0" relativeHeight="251664384" behindDoc="0" locked="0" layoutInCell="1" allowOverlap="1" wp14:anchorId="7F5AF685" wp14:editId="5FB05A27">
                <wp:simplePos x="0" y="0"/>
                <wp:positionH relativeFrom="column">
                  <wp:posOffset>3470910</wp:posOffset>
                </wp:positionH>
                <wp:positionV relativeFrom="paragraph">
                  <wp:posOffset>80010</wp:posOffset>
                </wp:positionV>
                <wp:extent cx="2616835" cy="949960"/>
                <wp:effectExtent l="0" t="0" r="12065" b="215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949960"/>
                        </a:xfrm>
                        <a:prstGeom prst="rect">
                          <a:avLst/>
                        </a:prstGeom>
                        <a:solidFill>
                          <a:srgbClr val="FFFFFF"/>
                        </a:solidFill>
                        <a:ln w="9525">
                          <a:solidFill>
                            <a:srgbClr val="000000"/>
                          </a:solidFill>
                          <a:miter lim="800000"/>
                          <a:headEnd/>
                          <a:tailEnd/>
                        </a:ln>
                      </wps:spPr>
                      <wps:txb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F01014">
                              <w:rPr>
                                <w:rFonts w:cs="Arial"/>
                                <w:sz w:val="18"/>
                                <w:szCs w:val="18"/>
                              </w:rPr>
                              <w:t xml:space="preserve"> </w:t>
                            </w:r>
                            <w:r w:rsidR="004F2B4E">
                              <w:rPr>
                                <w:rFonts w:cs="Arial"/>
                                <w:sz w:val="18"/>
                                <w:szCs w:val="18"/>
                              </w:rPr>
                              <w:t>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F01014">
                              <w:rPr>
                                <w:rFonts w:cs="Arial"/>
                                <w:sz w:val="18"/>
                                <w:szCs w:val="18"/>
                              </w:rPr>
                              <w:t xml:space="preserve"> </w:t>
                            </w:r>
                            <w:r w:rsidR="0004315D">
                              <w:rPr>
                                <w:rFonts w:cs="Arial"/>
                                <w:sz w:val="18"/>
                                <w:szCs w:val="18"/>
                              </w:rPr>
                              <w:t xml:space="preserve"> Diabetes Service</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F01014">
                              <w:rPr>
                                <w:rFonts w:cs="Arial"/>
                                <w:sz w:val="18"/>
                                <w:szCs w:val="18"/>
                              </w:rPr>
                              <w:t xml:space="preserve"> </w:t>
                            </w:r>
                            <w:r w:rsidR="004F2B4E">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F01014">
                              <w:rPr>
                                <w:rFonts w:cs="Arial"/>
                                <w:sz w:val="18"/>
                                <w:szCs w:val="18"/>
                              </w:rPr>
                              <w:t xml:space="preserve"> </w:t>
                            </w:r>
                            <w:r w:rsidR="004F2B4E">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F01014">
                              <w:rPr>
                                <w:rFonts w:cs="Arial"/>
                                <w:sz w:val="18"/>
                                <w:szCs w:val="18"/>
                              </w:rPr>
                              <w:t xml:space="preserve"> </w:t>
                            </w:r>
                            <w:r w:rsidR="004F2B4E">
                              <w:rPr>
                                <w:rFonts w:cs="Arial"/>
                                <w:sz w:val="18"/>
                                <w:szCs w:val="18"/>
                              </w:rPr>
                              <w:t xml:space="preserve"> </w:t>
                            </w:r>
                            <w:r w:rsidR="004F2B4E" w:rsidRPr="004F2B4E">
                              <w:rPr>
                                <w:rFonts w:cs="Arial"/>
                                <w:sz w:val="18"/>
                                <w:szCs w:val="18"/>
                              </w:rPr>
                              <w:t>SCHS-PIL0064</w:t>
                            </w:r>
                            <w:r w:rsidR="004F2B4E">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3.3pt;margin-top:6.3pt;width:206.0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">
                <v:textbo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F01014">
                        <w:rPr>
                          <w:rFonts w:cs="Arial"/>
                          <w:sz w:val="18"/>
                          <w:szCs w:val="18"/>
                        </w:rPr>
                        <w:t xml:space="preserve"> </w:t>
                      </w:r>
                      <w:r w:rsidR="004F2B4E">
                        <w:rPr>
                          <w:rFonts w:cs="Arial"/>
                          <w:sz w:val="18"/>
                          <w:szCs w:val="18"/>
                        </w:rPr>
                        <w:t>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F01014">
                        <w:rPr>
                          <w:rFonts w:cs="Arial"/>
                          <w:sz w:val="18"/>
                          <w:szCs w:val="18"/>
                        </w:rPr>
                        <w:t xml:space="preserve"> </w:t>
                      </w:r>
                      <w:r w:rsidR="0004315D">
                        <w:rPr>
                          <w:rFonts w:cs="Arial"/>
                          <w:sz w:val="18"/>
                          <w:szCs w:val="18"/>
                        </w:rPr>
                        <w:t xml:space="preserve"> Diabetes Service</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F01014">
                        <w:rPr>
                          <w:rFonts w:cs="Arial"/>
                          <w:sz w:val="18"/>
                          <w:szCs w:val="18"/>
                        </w:rPr>
                        <w:t xml:space="preserve"> </w:t>
                      </w:r>
                      <w:r w:rsidR="004F2B4E">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F01014">
                        <w:rPr>
                          <w:rFonts w:cs="Arial"/>
                          <w:sz w:val="18"/>
                          <w:szCs w:val="18"/>
                        </w:rPr>
                        <w:t xml:space="preserve"> </w:t>
                      </w:r>
                      <w:r w:rsidR="004F2B4E">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F01014">
                        <w:rPr>
                          <w:rFonts w:cs="Arial"/>
                          <w:sz w:val="18"/>
                          <w:szCs w:val="18"/>
                        </w:rPr>
                        <w:t xml:space="preserve"> </w:t>
                      </w:r>
                      <w:r w:rsidR="004F2B4E">
                        <w:rPr>
                          <w:rFonts w:cs="Arial"/>
                          <w:sz w:val="18"/>
                          <w:szCs w:val="18"/>
                        </w:rPr>
                        <w:t xml:space="preserve"> </w:t>
                      </w:r>
                      <w:r w:rsidR="004F2B4E" w:rsidRPr="004F2B4E">
                        <w:rPr>
                          <w:rFonts w:cs="Arial"/>
                          <w:sz w:val="18"/>
                          <w:szCs w:val="18"/>
                        </w:rPr>
                        <w:t>SCHS-PIL0064</w:t>
                      </w:r>
                      <w:r w:rsidR="004F2B4E">
                        <w:rPr>
                          <w:rFonts w:cs="Arial"/>
                          <w:sz w:val="18"/>
                          <w:szCs w:val="18"/>
                        </w:rPr>
                        <w:t xml:space="preserve"> </w:t>
                      </w:r>
                    </w:p>
                  </w:txbxContent>
                </v:textbox>
              </v:shape>
            </w:pict>
          </mc:Fallback>
        </mc:AlternateContent>
      </w:r>
    </w:p>
    <w:sectPr w:rsidR="001C1DB7" w:rsidSect="00152CE5">
      <w:headerReference w:type="default" r:id="rId13"/>
      <w:footerReference w:type="default" r:id="rId14"/>
      <w:headerReference w:type="first" r:id="rId15"/>
      <w:footerReference w:type="first" r:id="rId16"/>
      <w:pgSz w:w="11906" w:h="16838"/>
      <w:pgMar w:top="1440" w:right="1440" w:bottom="1440" w:left="1440" w:header="708" w:footer="7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00" w:rsidRDefault="00863B00" w:rsidP="00B85497">
      <w:r>
        <w:separator/>
      </w:r>
    </w:p>
  </w:endnote>
  <w:endnote w:type="continuationSeparator" w:id="0">
    <w:p w:rsidR="00863B00" w:rsidRDefault="00863B00" w:rsidP="00B8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7" w:rsidRPr="00C62707" w:rsidRDefault="00C62707" w:rsidP="00C62707">
    <w:pPr>
      <w:pStyle w:val="Footer"/>
      <w:jc w:val="right"/>
      <w:rPr>
        <w:rFonts w:cs="Arial"/>
        <w:sz w:val="18"/>
        <w:szCs w:val="16"/>
      </w:rPr>
    </w:pPr>
    <w:r w:rsidRPr="00C62707">
      <w:rPr>
        <w:rFonts w:cs="Arial"/>
        <w:sz w:val="18"/>
        <w:szCs w:val="16"/>
      </w:rPr>
      <w:t xml:space="preserve">Page </w:t>
    </w:r>
    <w:r w:rsidR="002C09C6" w:rsidRPr="00C62707">
      <w:rPr>
        <w:rFonts w:cs="Arial"/>
        <w:b/>
        <w:sz w:val="18"/>
        <w:szCs w:val="16"/>
      </w:rPr>
      <w:fldChar w:fldCharType="begin"/>
    </w:r>
    <w:r w:rsidRPr="00C62707">
      <w:rPr>
        <w:rFonts w:cs="Arial"/>
        <w:b/>
        <w:sz w:val="18"/>
        <w:szCs w:val="16"/>
      </w:rPr>
      <w:instrText xml:space="preserve"> PAGE </w:instrText>
    </w:r>
    <w:r w:rsidR="002C09C6" w:rsidRPr="00C62707">
      <w:rPr>
        <w:rFonts w:cs="Arial"/>
        <w:b/>
        <w:sz w:val="18"/>
        <w:szCs w:val="16"/>
      </w:rPr>
      <w:fldChar w:fldCharType="separate"/>
    </w:r>
    <w:r w:rsidR="002207C2">
      <w:rPr>
        <w:rFonts w:cs="Arial"/>
        <w:b/>
        <w:noProof/>
        <w:sz w:val="18"/>
        <w:szCs w:val="16"/>
      </w:rPr>
      <w:t>2</w:t>
    </w:r>
    <w:r w:rsidR="002C09C6" w:rsidRPr="00C62707">
      <w:rPr>
        <w:rFonts w:cs="Arial"/>
        <w:b/>
        <w:sz w:val="18"/>
        <w:szCs w:val="16"/>
      </w:rPr>
      <w:fldChar w:fldCharType="end"/>
    </w:r>
    <w:r w:rsidRPr="00C62707">
      <w:rPr>
        <w:rFonts w:cs="Arial"/>
        <w:sz w:val="18"/>
        <w:szCs w:val="16"/>
      </w:rPr>
      <w:t xml:space="preserve"> of </w:t>
    </w:r>
    <w:r w:rsidR="002C09C6" w:rsidRPr="00C62707">
      <w:rPr>
        <w:rFonts w:cs="Arial"/>
        <w:b/>
        <w:sz w:val="18"/>
        <w:szCs w:val="16"/>
      </w:rPr>
      <w:fldChar w:fldCharType="begin"/>
    </w:r>
    <w:r w:rsidRPr="00C62707">
      <w:rPr>
        <w:rFonts w:cs="Arial"/>
        <w:b/>
        <w:sz w:val="18"/>
        <w:szCs w:val="16"/>
      </w:rPr>
      <w:instrText xml:space="preserve"> NUMPAGES  </w:instrText>
    </w:r>
    <w:r w:rsidR="002C09C6" w:rsidRPr="00C62707">
      <w:rPr>
        <w:rFonts w:cs="Arial"/>
        <w:b/>
        <w:sz w:val="18"/>
        <w:szCs w:val="16"/>
      </w:rPr>
      <w:fldChar w:fldCharType="separate"/>
    </w:r>
    <w:r w:rsidR="002207C2">
      <w:rPr>
        <w:rFonts w:cs="Arial"/>
        <w:b/>
        <w:noProof/>
        <w:sz w:val="18"/>
        <w:szCs w:val="16"/>
      </w:rPr>
      <w:t>4</w:t>
    </w:r>
    <w:r w:rsidR="002C09C6" w:rsidRPr="00C62707">
      <w:rPr>
        <w:rFonts w:cs="Arial"/>
        <w:b/>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16" w:rsidRPr="00A34601" w:rsidRDefault="00FA1716" w:rsidP="00152CE5">
    <w:pPr>
      <w:rPr>
        <w:rFonts w:cs="Arial"/>
        <w:b/>
        <w:color w:val="000000"/>
        <w:sz w:val="16"/>
        <w:u w:val="single"/>
      </w:rPr>
    </w:pPr>
  </w:p>
  <w:p w:rsidR="00152CE5" w:rsidRPr="00A34601" w:rsidRDefault="00152CE5" w:rsidP="00152CE5">
    <w:pPr>
      <w:rPr>
        <w:rFonts w:cs="Arial"/>
        <w:b/>
        <w:color w:val="000000"/>
        <w:sz w:val="16"/>
        <w:u w:val="single"/>
      </w:rPr>
    </w:pPr>
  </w:p>
  <w:p w:rsidR="00152CE5" w:rsidRPr="00A34601" w:rsidRDefault="00152CE5" w:rsidP="00152CE5">
    <w:pPr>
      <w:rPr>
        <w:rFonts w:cs="Arial"/>
        <w:i/>
        <w:color w:val="000000"/>
        <w:sz w:val="16"/>
      </w:rPr>
    </w:pPr>
  </w:p>
  <w:p w:rsidR="008C5ACC" w:rsidRDefault="007B33BD">
    <w:pPr>
      <w:pStyle w:val="Footer"/>
    </w:pPr>
    <w:r>
      <w:rPr>
        <w:noProof/>
      </w:rPr>
      <w:drawing>
        <wp:inline distT="0" distB="0" distL="0" distR="0">
          <wp:extent cx="2990850" cy="3810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38100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4980940</wp:posOffset>
              </wp:positionH>
              <wp:positionV relativeFrom="paragraph">
                <wp:posOffset>-257810</wp:posOffset>
              </wp:positionV>
              <wp:extent cx="1428115" cy="2374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FA" w:rsidRPr="00C62707" w:rsidRDefault="000042FA" w:rsidP="008C5ACC">
                          <w:pPr>
                            <w:ind w:left="360"/>
                            <w:rPr>
                              <w: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92.2pt;margin-top:-20.3pt;width:112.45pt;height:18.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Ug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" filled="f" stroked="f">
              <v:textbox style="mso-fit-shape-to-text:t">
                <w:txbxContent>
                  <w:p w:rsidR="000042FA" w:rsidRPr="00C62707" w:rsidRDefault="000042FA" w:rsidP="008C5ACC">
                    <w:pPr>
                      <w:ind w:left="360"/>
                      <w:rPr>
                        <w:i/>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00" w:rsidRDefault="00863B00" w:rsidP="00B85497">
      <w:r>
        <w:separator/>
      </w:r>
    </w:p>
  </w:footnote>
  <w:footnote w:type="continuationSeparator" w:id="0">
    <w:p w:rsidR="00863B00" w:rsidRDefault="00863B00" w:rsidP="00B8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97" w:rsidRDefault="007B33BD">
    <w:pPr>
      <w:pStyle w:val="Header"/>
    </w:pPr>
    <w:r>
      <w:rPr>
        <w:noProof/>
      </w:rPr>
      <mc:AlternateContent>
        <mc:Choice Requires="wps">
          <w:drawing>
            <wp:anchor distT="0" distB="0" distL="114300" distR="114300" simplePos="0" relativeHeight="251655680" behindDoc="0" locked="0" layoutInCell="1" allowOverlap="1">
              <wp:simplePos x="0" y="0"/>
              <wp:positionH relativeFrom="column">
                <wp:posOffset>592455</wp:posOffset>
              </wp:positionH>
              <wp:positionV relativeFrom="paragraph">
                <wp:posOffset>-43815</wp:posOffset>
              </wp:positionV>
              <wp:extent cx="5688330" cy="7677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CC" w:rsidRPr="00917A7E" w:rsidRDefault="004F2B4E" w:rsidP="00F01014">
                          <w:pPr>
                            <w:pStyle w:val="Default"/>
                            <w:rPr>
                              <w:b/>
                              <w:color w:val="auto"/>
                              <w:sz w:val="36"/>
                              <w:szCs w:val="36"/>
                            </w:rPr>
                          </w:pPr>
                          <w:r>
                            <w:rPr>
                              <w:b/>
                              <w:color w:val="auto"/>
                              <w:sz w:val="36"/>
                              <w:szCs w:val="36"/>
                            </w:rPr>
                            <w:t>Driving and Diabetes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65pt;margin-top:-3.45pt;width:447.9pt;height:6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QwtAIAALk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" filled="f" stroked="f">
              <v:textbox>
                <w:txbxContent>
                  <w:p w:rsidR="008C5ACC" w:rsidRPr="00917A7E" w:rsidRDefault="004F2B4E" w:rsidP="00F01014">
                    <w:pPr>
                      <w:pStyle w:val="Default"/>
                      <w:rPr>
                        <w:b/>
                        <w:color w:val="auto"/>
                        <w:sz w:val="36"/>
                        <w:szCs w:val="36"/>
                      </w:rPr>
                    </w:pPr>
                    <w:r>
                      <w:rPr>
                        <w:b/>
                        <w:color w:val="auto"/>
                        <w:sz w:val="36"/>
                        <w:szCs w:val="36"/>
                      </w:rPr>
                      <w:t>Driving and Diabetes</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-661670</wp:posOffset>
          </wp:positionH>
          <wp:positionV relativeFrom="paragraph">
            <wp:posOffset>-269240</wp:posOffset>
          </wp:positionV>
          <wp:extent cx="1162685" cy="1296670"/>
          <wp:effectExtent l="0" t="0" r="0" b="0"/>
          <wp:wrapTopAndBottom/>
          <wp:docPr id="6"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-605790</wp:posOffset>
              </wp:positionH>
              <wp:positionV relativeFrom="paragraph">
                <wp:posOffset>81915</wp:posOffset>
              </wp:positionV>
              <wp:extent cx="1009650" cy="3835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47.7pt;margin-top:6.45pt;width:79.5pt;height:30.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kJ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" filled="f" stroked="f">
              <v:textbox style="mso-fit-shape-to-text:t">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v:textbox>
            </v:shape>
          </w:pict>
        </mc:Fallback>
      </mc:AlternateContent>
    </w:r>
  </w:p>
  <w:p w:rsidR="00B85497" w:rsidRDefault="00B85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CC" w:rsidRDefault="007B33B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-608965</wp:posOffset>
              </wp:positionH>
              <wp:positionV relativeFrom="paragraph">
                <wp:posOffset>434975</wp:posOffset>
              </wp:positionV>
              <wp:extent cx="2291715" cy="734060"/>
              <wp:effectExtent l="0" t="0" r="0" b="88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7.95pt;margin-top:34.25pt;width:180.45pt;height:57.8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X9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" filled="f" stroked="f">
              <v:textbox style="mso-fit-shape-to-text:t">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-757555</wp:posOffset>
          </wp:positionH>
          <wp:positionV relativeFrom="paragraph">
            <wp:posOffset>-417830</wp:posOffset>
          </wp:positionV>
          <wp:extent cx="2526030" cy="2849245"/>
          <wp:effectExtent l="0" t="0" r="7620" b="8255"/>
          <wp:wrapTopAndBottom/>
          <wp:docPr id="11"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284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1903095</wp:posOffset>
              </wp:positionH>
              <wp:positionV relativeFrom="paragraph">
                <wp:posOffset>906145</wp:posOffset>
              </wp:positionV>
              <wp:extent cx="4302125" cy="866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014" w:rsidRPr="00583D46" w:rsidRDefault="004F2B4E" w:rsidP="0044279E">
                          <w:pPr>
                            <w:pStyle w:val="Default"/>
                            <w:rPr>
                              <w:b/>
                              <w:color w:val="auto"/>
                              <w:sz w:val="36"/>
                              <w:szCs w:val="36"/>
                            </w:rPr>
                          </w:pPr>
                          <w:r>
                            <w:rPr>
                              <w:b/>
                              <w:color w:val="auto"/>
                              <w:sz w:val="36"/>
                              <w:szCs w:val="36"/>
                            </w:rPr>
                            <w:t>Driving and Diabetes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49.85pt;margin-top:71.35pt;width:338.7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m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" filled="f" stroked="f">
              <v:textbox>
                <w:txbxContent>
                  <w:p w:rsidR="00F01014" w:rsidRPr="00583D46" w:rsidRDefault="004F2B4E" w:rsidP="0044279E">
                    <w:pPr>
                      <w:pStyle w:val="Default"/>
                      <w:rPr>
                        <w:b/>
                        <w:color w:val="auto"/>
                        <w:sz w:val="36"/>
                        <w:szCs w:val="36"/>
                      </w:rPr>
                    </w:pPr>
                    <w:r>
                      <w:rPr>
                        <w:b/>
                        <w:color w:val="auto"/>
                        <w:sz w:val="36"/>
                        <w:szCs w:val="36"/>
                      </w:rPr>
                      <w:t>Driving and Diabetes</w:t>
                    </w:r>
                  </w:p>
                </w:txbxContent>
              </v:textbox>
            </v:shape>
          </w:pict>
        </mc:Fallback>
      </mc:AlternateContent>
    </w:r>
    <w:r>
      <w:rPr>
        <w:noProof/>
      </w:rPr>
      <w:drawing>
        <wp:anchor distT="0" distB="0" distL="114300" distR="114300" simplePos="0" relativeHeight="251653632" behindDoc="0" locked="0" layoutInCell="1" allowOverlap="1">
          <wp:simplePos x="0" y="0"/>
          <wp:positionH relativeFrom="column">
            <wp:posOffset>3403600</wp:posOffset>
          </wp:positionH>
          <wp:positionV relativeFrom="paragraph">
            <wp:posOffset>41910</wp:posOffset>
          </wp:positionV>
          <wp:extent cx="2920365" cy="395605"/>
          <wp:effectExtent l="0" t="0" r="0" b="4445"/>
          <wp:wrapNone/>
          <wp:docPr id="10" name="Picture 1" descr="Description: Great Western Hospitals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eat Western Hospitals FT Col 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0365"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F6B"/>
    <w:multiLevelType w:val="hybridMultilevel"/>
    <w:tmpl w:val="3E00E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1E34A7"/>
    <w:multiLevelType w:val="hybridMultilevel"/>
    <w:tmpl w:val="A36AA9C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322A0"/>
    <w:multiLevelType w:val="hybridMultilevel"/>
    <w:tmpl w:val="FB00B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7C681B"/>
    <w:multiLevelType w:val="hybridMultilevel"/>
    <w:tmpl w:val="380A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65D86"/>
    <w:multiLevelType w:val="hybridMultilevel"/>
    <w:tmpl w:val="3ED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4801EE"/>
    <w:multiLevelType w:val="hybridMultilevel"/>
    <w:tmpl w:val="5A46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BB5ED5"/>
    <w:multiLevelType w:val="hybridMultilevel"/>
    <w:tmpl w:val="C034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06E72"/>
    <w:multiLevelType w:val="hybridMultilevel"/>
    <w:tmpl w:val="BFF0E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B575E7"/>
    <w:multiLevelType w:val="hybridMultilevel"/>
    <w:tmpl w:val="4EC655CE"/>
    <w:lvl w:ilvl="0" w:tplc="8CC83C8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773618"/>
    <w:multiLevelType w:val="hybridMultilevel"/>
    <w:tmpl w:val="0F12612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074766"/>
    <w:multiLevelType w:val="hybridMultilevel"/>
    <w:tmpl w:val="A13A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EA25EE"/>
    <w:multiLevelType w:val="hybridMultilevel"/>
    <w:tmpl w:val="E95A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6C486D"/>
    <w:multiLevelType w:val="hybridMultilevel"/>
    <w:tmpl w:val="6B44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5450BB"/>
    <w:multiLevelType w:val="hybridMultilevel"/>
    <w:tmpl w:val="C3F87DE2"/>
    <w:lvl w:ilvl="0" w:tplc="8CC83C8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967846"/>
    <w:multiLevelType w:val="hybridMultilevel"/>
    <w:tmpl w:val="C036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1A164E"/>
    <w:multiLevelType w:val="hybridMultilevel"/>
    <w:tmpl w:val="E1A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F34FB1"/>
    <w:multiLevelType w:val="hybridMultilevel"/>
    <w:tmpl w:val="FFF871F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CC7A01"/>
    <w:multiLevelType w:val="hybridMultilevel"/>
    <w:tmpl w:val="5EC2B50C"/>
    <w:lvl w:ilvl="0" w:tplc="2DFC89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6F6964"/>
    <w:multiLevelType w:val="hybridMultilevel"/>
    <w:tmpl w:val="D35A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8C1912"/>
    <w:multiLevelType w:val="hybridMultilevel"/>
    <w:tmpl w:val="F998C67A"/>
    <w:lvl w:ilvl="0" w:tplc="8CC83C8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6C3B8D"/>
    <w:multiLevelType w:val="hybridMultilevel"/>
    <w:tmpl w:val="936E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E53C49"/>
    <w:multiLevelType w:val="hybridMultilevel"/>
    <w:tmpl w:val="1B9C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B57E6A"/>
    <w:multiLevelType w:val="hybridMultilevel"/>
    <w:tmpl w:val="FBAEDA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40600A4"/>
    <w:multiLevelType w:val="hybridMultilevel"/>
    <w:tmpl w:val="7E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DE5272"/>
    <w:multiLevelType w:val="hybridMultilevel"/>
    <w:tmpl w:val="6228290C"/>
    <w:lvl w:ilvl="0" w:tplc="C114D310">
      <w:start w:val="1"/>
      <w:numFmt w:val="bullet"/>
      <w:lvlText w:val=""/>
      <w:lvlJc w:val="left"/>
      <w:pPr>
        <w:ind w:left="360" w:hanging="360"/>
      </w:pPr>
      <w:rPr>
        <w:rFonts w:ascii="Symbol" w:hAnsi="Symbol" w:hint="default"/>
        <w:color w:val="7030A0"/>
        <w:sz w:val="7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200F6B"/>
    <w:multiLevelType w:val="hybridMultilevel"/>
    <w:tmpl w:val="3E46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2E10A9"/>
    <w:multiLevelType w:val="hybridMultilevel"/>
    <w:tmpl w:val="7F0A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4"/>
  </w:num>
  <w:num w:numId="4">
    <w:abstractNumId w:val="25"/>
  </w:num>
  <w:num w:numId="5">
    <w:abstractNumId w:val="2"/>
  </w:num>
  <w:num w:numId="6">
    <w:abstractNumId w:val="7"/>
  </w:num>
  <w:num w:numId="7">
    <w:abstractNumId w:val="22"/>
  </w:num>
  <w:num w:numId="8">
    <w:abstractNumId w:val="0"/>
  </w:num>
  <w:num w:numId="9">
    <w:abstractNumId w:val="18"/>
  </w:num>
  <w:num w:numId="10">
    <w:abstractNumId w:val="20"/>
  </w:num>
  <w:num w:numId="11">
    <w:abstractNumId w:val="12"/>
  </w:num>
  <w:num w:numId="12">
    <w:abstractNumId w:val="11"/>
  </w:num>
  <w:num w:numId="13">
    <w:abstractNumId w:val="15"/>
  </w:num>
  <w:num w:numId="14">
    <w:abstractNumId w:val="23"/>
  </w:num>
  <w:num w:numId="15">
    <w:abstractNumId w:val="14"/>
  </w:num>
  <w:num w:numId="16">
    <w:abstractNumId w:val="6"/>
  </w:num>
  <w:num w:numId="17">
    <w:abstractNumId w:val="17"/>
  </w:num>
  <w:num w:numId="18">
    <w:abstractNumId w:val="21"/>
  </w:num>
  <w:num w:numId="19">
    <w:abstractNumId w:val="3"/>
  </w:num>
  <w:num w:numId="20">
    <w:abstractNumId w:val="10"/>
  </w:num>
  <w:num w:numId="21">
    <w:abstractNumId w:val="1"/>
  </w:num>
  <w:num w:numId="22">
    <w:abstractNumId w:val="9"/>
  </w:num>
  <w:num w:numId="23">
    <w:abstractNumId w:val="16"/>
  </w:num>
  <w:num w:numId="24">
    <w:abstractNumId w:val="5"/>
  </w:num>
  <w:num w:numId="25">
    <w:abstractNumId w:val="8"/>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BD"/>
    <w:rsid w:val="000042FA"/>
    <w:rsid w:val="00034928"/>
    <w:rsid w:val="0004315D"/>
    <w:rsid w:val="000D74ED"/>
    <w:rsid w:val="000E0882"/>
    <w:rsid w:val="00121646"/>
    <w:rsid w:val="00125390"/>
    <w:rsid w:val="00152CE5"/>
    <w:rsid w:val="00170367"/>
    <w:rsid w:val="001976B1"/>
    <w:rsid w:val="001C1DB7"/>
    <w:rsid w:val="00205F32"/>
    <w:rsid w:val="002142A9"/>
    <w:rsid w:val="002207C2"/>
    <w:rsid w:val="002877BA"/>
    <w:rsid w:val="002C09C6"/>
    <w:rsid w:val="002C0EE8"/>
    <w:rsid w:val="002C3021"/>
    <w:rsid w:val="00393AEE"/>
    <w:rsid w:val="003C615F"/>
    <w:rsid w:val="0044279E"/>
    <w:rsid w:val="00481DD0"/>
    <w:rsid w:val="004F2B4E"/>
    <w:rsid w:val="004F6EFF"/>
    <w:rsid w:val="005141C2"/>
    <w:rsid w:val="00583D46"/>
    <w:rsid w:val="0059028E"/>
    <w:rsid w:val="005A5243"/>
    <w:rsid w:val="00603E69"/>
    <w:rsid w:val="006A644C"/>
    <w:rsid w:val="006F64A6"/>
    <w:rsid w:val="007022B0"/>
    <w:rsid w:val="00723CBB"/>
    <w:rsid w:val="00796DD4"/>
    <w:rsid w:val="007B33BD"/>
    <w:rsid w:val="00863B00"/>
    <w:rsid w:val="008C5ACC"/>
    <w:rsid w:val="008F71DC"/>
    <w:rsid w:val="00917A7E"/>
    <w:rsid w:val="009310A6"/>
    <w:rsid w:val="009643D6"/>
    <w:rsid w:val="00A0215B"/>
    <w:rsid w:val="00A259F2"/>
    <w:rsid w:val="00A34601"/>
    <w:rsid w:val="00A600B1"/>
    <w:rsid w:val="00A60B3D"/>
    <w:rsid w:val="00A672BE"/>
    <w:rsid w:val="00AC5985"/>
    <w:rsid w:val="00AE3592"/>
    <w:rsid w:val="00AF535D"/>
    <w:rsid w:val="00B0277A"/>
    <w:rsid w:val="00B209B0"/>
    <w:rsid w:val="00B85497"/>
    <w:rsid w:val="00B973A5"/>
    <w:rsid w:val="00BA1156"/>
    <w:rsid w:val="00BE32F7"/>
    <w:rsid w:val="00BE47E0"/>
    <w:rsid w:val="00C0582E"/>
    <w:rsid w:val="00C46DFB"/>
    <w:rsid w:val="00C54B73"/>
    <w:rsid w:val="00C62707"/>
    <w:rsid w:val="00C82C17"/>
    <w:rsid w:val="00CE0F40"/>
    <w:rsid w:val="00CF5EBB"/>
    <w:rsid w:val="00D20797"/>
    <w:rsid w:val="00D44E4A"/>
    <w:rsid w:val="00DF1774"/>
    <w:rsid w:val="00E349C3"/>
    <w:rsid w:val="00E90E27"/>
    <w:rsid w:val="00F01014"/>
    <w:rsid w:val="00F10F04"/>
    <w:rsid w:val="00F163C2"/>
    <w:rsid w:val="00F61175"/>
    <w:rsid w:val="00FA1716"/>
    <w:rsid w:val="00FB0699"/>
    <w:rsid w:val="00FC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ient.information@gwh.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irect.gov.uk/driverhealth"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CB7A-F9E1-493E-B573-FF2D79B7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Great Western Hospitals Foundation NHS Trust</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Julie</dc:creator>
  <cp:lastModifiedBy>Vaks, Vladimir</cp:lastModifiedBy>
  <cp:revision>2</cp:revision>
  <cp:lastPrinted>2014-11-28T12:46:00Z</cp:lastPrinted>
  <dcterms:created xsi:type="dcterms:W3CDTF">2017-09-01T14:18:00Z</dcterms:created>
  <dcterms:modified xsi:type="dcterms:W3CDTF">2017-09-01T14:18:00Z</dcterms:modified>
</cp:coreProperties>
</file>