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74" w:rsidRDefault="00D46E36" w:rsidP="00D46E36">
      <w:pPr>
        <w:tabs>
          <w:tab w:val="center" w:pos="4513"/>
        </w:tabs>
        <w:rPr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2FF22C" wp14:editId="146A6C89">
            <wp:simplePos x="0" y="0"/>
            <wp:positionH relativeFrom="column">
              <wp:posOffset>3067050</wp:posOffset>
            </wp:positionH>
            <wp:positionV relativeFrom="paragraph">
              <wp:posOffset>-163830</wp:posOffset>
            </wp:positionV>
            <wp:extent cx="3006725" cy="47434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h 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0288" behindDoc="1" locked="0" layoutInCell="1" allowOverlap="1" wp14:anchorId="694BD181" wp14:editId="1CB12047">
            <wp:simplePos x="0" y="0"/>
            <wp:positionH relativeFrom="column">
              <wp:posOffset>-495300</wp:posOffset>
            </wp:positionH>
            <wp:positionV relativeFrom="paragraph">
              <wp:posOffset>-201930</wp:posOffset>
            </wp:positionV>
            <wp:extent cx="981075" cy="1566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ab/>
      </w:r>
    </w:p>
    <w:p w:rsidR="00DE5080" w:rsidRDefault="00AA3C74" w:rsidP="00DE5080">
      <w:pPr>
        <w:jc w:val="center"/>
        <w:rPr>
          <w:b/>
          <w:sz w:val="44"/>
          <w:szCs w:val="44"/>
        </w:rPr>
      </w:pPr>
      <w:r w:rsidRPr="00522C2C">
        <w:rPr>
          <w:b/>
          <w:sz w:val="44"/>
          <w:szCs w:val="44"/>
        </w:rPr>
        <w:t>Bi-monthly</w:t>
      </w:r>
    </w:p>
    <w:p w:rsidR="00C82B71" w:rsidRDefault="00AA3C74" w:rsidP="00C82B71">
      <w:pPr>
        <w:jc w:val="center"/>
        <w:rPr>
          <w:b/>
          <w:sz w:val="44"/>
          <w:szCs w:val="44"/>
        </w:rPr>
      </w:pPr>
      <w:r w:rsidRPr="00522C2C">
        <w:rPr>
          <w:b/>
          <w:sz w:val="44"/>
          <w:szCs w:val="44"/>
        </w:rPr>
        <w:t>Swindon Diabetes Education Forum</w:t>
      </w:r>
    </w:p>
    <w:p w:rsidR="00916AAC" w:rsidRPr="00916AAC" w:rsidRDefault="00916AAC" w:rsidP="00C82B71">
      <w:pPr>
        <w:jc w:val="center"/>
        <w:rPr>
          <w:b/>
          <w:sz w:val="32"/>
          <w:szCs w:val="32"/>
        </w:rPr>
      </w:pPr>
      <w:r w:rsidRPr="00916AAC">
        <w:rPr>
          <w:b/>
          <w:sz w:val="32"/>
          <w:szCs w:val="32"/>
        </w:rPr>
        <w:t xml:space="preserve">Facilitator: Swindon Community Diabetes Service  </w:t>
      </w:r>
    </w:p>
    <w:p w:rsidR="00B91179" w:rsidRPr="00DE5080" w:rsidRDefault="00DE5080" w:rsidP="00B91179">
      <w:pPr>
        <w:jc w:val="center"/>
        <w:rPr>
          <w:b/>
          <w:color w:val="595959" w:themeColor="text1" w:themeTint="A6"/>
          <w:sz w:val="48"/>
          <w:szCs w:val="48"/>
        </w:rPr>
      </w:pPr>
      <w:r w:rsidRPr="00DE5080">
        <w:rPr>
          <w:b/>
          <w:color w:val="595959" w:themeColor="text1" w:themeTint="A6"/>
          <w:sz w:val="48"/>
          <w:szCs w:val="48"/>
        </w:rPr>
        <w:t>16</w:t>
      </w:r>
      <w:r w:rsidRPr="00DE5080">
        <w:rPr>
          <w:b/>
          <w:color w:val="595959" w:themeColor="text1" w:themeTint="A6"/>
          <w:sz w:val="48"/>
          <w:szCs w:val="48"/>
          <w:vertAlign w:val="superscript"/>
        </w:rPr>
        <w:t>th</w:t>
      </w:r>
      <w:r w:rsidRPr="00DE5080">
        <w:rPr>
          <w:b/>
          <w:color w:val="595959" w:themeColor="text1" w:themeTint="A6"/>
          <w:sz w:val="48"/>
          <w:szCs w:val="48"/>
        </w:rPr>
        <w:t xml:space="preserve"> March 2017</w:t>
      </w:r>
    </w:p>
    <w:p w:rsidR="00916AAC" w:rsidRDefault="00916AAC" w:rsidP="0022442E">
      <w:pPr>
        <w:ind w:left="-142" w:firstLine="142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“Diabetes Prevention &amp; </w:t>
      </w:r>
    </w:p>
    <w:p w:rsidR="00DE5080" w:rsidRPr="00DE5080" w:rsidRDefault="001867E2" w:rsidP="0022442E">
      <w:pPr>
        <w:ind w:left="-142" w:firstLine="142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Diabetes </w:t>
      </w:r>
      <w:r w:rsidR="00916AAC">
        <w:rPr>
          <w:b/>
          <w:color w:val="0070C0"/>
          <w:sz w:val="44"/>
          <w:szCs w:val="44"/>
        </w:rPr>
        <w:t xml:space="preserve">Care </w:t>
      </w:r>
      <w:r>
        <w:rPr>
          <w:b/>
          <w:color w:val="0070C0"/>
          <w:sz w:val="44"/>
          <w:szCs w:val="44"/>
        </w:rPr>
        <w:t>T</w:t>
      </w:r>
      <w:r w:rsidR="00DE5080" w:rsidRPr="00DE5080">
        <w:rPr>
          <w:b/>
          <w:color w:val="0070C0"/>
          <w:sz w:val="44"/>
          <w:szCs w:val="44"/>
        </w:rPr>
        <w:t>ransformation in Swindon</w:t>
      </w:r>
      <w:r w:rsidR="00916AAC">
        <w:rPr>
          <w:b/>
          <w:color w:val="0070C0"/>
          <w:sz w:val="44"/>
          <w:szCs w:val="44"/>
        </w:rPr>
        <w:t>”</w:t>
      </w:r>
      <w:r w:rsidR="00DE5080" w:rsidRPr="00DE5080">
        <w:rPr>
          <w:b/>
          <w:color w:val="0070C0"/>
          <w:sz w:val="44"/>
          <w:szCs w:val="44"/>
        </w:rPr>
        <w:t xml:space="preserve"> </w:t>
      </w:r>
    </w:p>
    <w:p w:rsidR="00F115A2" w:rsidRDefault="00916AAC" w:rsidP="0022442E">
      <w:pPr>
        <w:ind w:left="-142" w:firstLine="142"/>
        <w:jc w:val="center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Agenda</w:t>
      </w:r>
      <w:r w:rsidR="005B1F59" w:rsidRPr="00DE5080">
        <w:rPr>
          <w:color w:val="000000" w:themeColor="text1"/>
          <w:sz w:val="36"/>
          <w:szCs w:val="36"/>
        </w:rPr>
        <w:t>:</w:t>
      </w:r>
      <w:r w:rsidR="00867CFA" w:rsidRPr="00DE5080">
        <w:rPr>
          <w:color w:val="000000" w:themeColor="text1"/>
          <w:sz w:val="36"/>
          <w:szCs w:val="36"/>
        </w:rPr>
        <w:t xml:space="preserve"> </w:t>
      </w:r>
    </w:p>
    <w:p w:rsidR="00916AAC" w:rsidRPr="001B4B29" w:rsidRDefault="0069651A" w:rsidP="001B4B29">
      <w:pPr>
        <w:ind w:left="360"/>
        <w:jc w:val="both"/>
        <w:rPr>
          <w:rFonts w:ascii="Batang" w:eastAsia="Batang" w:hAnsi="Batang"/>
          <w:b/>
          <w:color w:val="595959" w:themeColor="text1" w:themeTint="A6"/>
          <w:sz w:val="28"/>
          <w:szCs w:val="28"/>
        </w:rPr>
      </w:pPr>
      <w:r w:rsidRPr="001B4B29">
        <w:rPr>
          <w:b/>
          <w:color w:val="000000" w:themeColor="text1"/>
          <w:sz w:val="28"/>
          <w:szCs w:val="28"/>
        </w:rPr>
        <w:t xml:space="preserve">19.00 - </w:t>
      </w:r>
      <w:r w:rsidR="00916AAC" w:rsidRPr="001B4B29">
        <w:rPr>
          <w:b/>
          <w:color w:val="000000" w:themeColor="text1"/>
          <w:sz w:val="28"/>
          <w:szCs w:val="28"/>
        </w:rPr>
        <w:t xml:space="preserve">National Diabetes Prevention Project in Swindon/Wilshire. </w:t>
      </w:r>
      <w:r w:rsidR="00916AAC" w:rsidRPr="00384CBA">
        <w:rPr>
          <w:rFonts w:ascii="Batang" w:eastAsia="Batang" w:hAnsi="Batang"/>
          <w:b/>
          <w:color w:val="000000" w:themeColor="text1"/>
          <w:sz w:val="28"/>
          <w:szCs w:val="28"/>
          <w:u w:val="single"/>
        </w:rPr>
        <w:t xml:space="preserve">Dr </w:t>
      </w:r>
      <w:proofErr w:type="spellStart"/>
      <w:r w:rsidR="00916AAC" w:rsidRPr="00384CBA">
        <w:rPr>
          <w:rFonts w:ascii="Batang" w:eastAsia="Batang" w:hAnsi="Batang"/>
          <w:b/>
          <w:color w:val="595959" w:themeColor="text1" w:themeTint="A6"/>
          <w:sz w:val="28"/>
          <w:szCs w:val="28"/>
          <w:u w:val="single"/>
        </w:rPr>
        <w:t>Ayoola</w:t>
      </w:r>
      <w:proofErr w:type="spellEnd"/>
      <w:r w:rsidR="00916AAC" w:rsidRPr="00384CBA">
        <w:rPr>
          <w:rFonts w:ascii="Batang" w:eastAsia="Batang" w:hAnsi="Batang"/>
          <w:b/>
          <w:color w:val="595959" w:themeColor="text1" w:themeTint="A6"/>
          <w:sz w:val="28"/>
          <w:szCs w:val="28"/>
          <w:u w:val="single"/>
        </w:rPr>
        <w:t xml:space="preserve"> </w:t>
      </w:r>
      <w:proofErr w:type="spellStart"/>
      <w:r w:rsidR="00916AAC" w:rsidRPr="00384CBA">
        <w:rPr>
          <w:rFonts w:ascii="Batang" w:eastAsia="Batang" w:hAnsi="Batang"/>
          <w:b/>
          <w:color w:val="595959" w:themeColor="text1" w:themeTint="A6"/>
          <w:sz w:val="28"/>
          <w:szCs w:val="28"/>
          <w:u w:val="single"/>
        </w:rPr>
        <w:t>Oyinloye</w:t>
      </w:r>
      <w:proofErr w:type="spellEnd"/>
      <w:r w:rsidR="00916AAC" w:rsidRPr="001B4B29">
        <w:rPr>
          <w:rFonts w:ascii="Batang" w:eastAsia="Batang" w:hAnsi="Batang"/>
          <w:b/>
          <w:color w:val="595959" w:themeColor="text1" w:themeTint="A6"/>
          <w:sz w:val="28"/>
          <w:szCs w:val="28"/>
        </w:rPr>
        <w:t xml:space="preserve">, Public Health Consultant, </w:t>
      </w:r>
      <w:proofErr w:type="spellStart"/>
      <w:r w:rsidR="00916AAC" w:rsidRPr="001B4B29">
        <w:rPr>
          <w:rFonts w:ascii="Batang" w:eastAsia="Batang" w:hAnsi="Batang"/>
          <w:b/>
          <w:color w:val="595959" w:themeColor="text1" w:themeTint="A6"/>
          <w:sz w:val="28"/>
          <w:szCs w:val="28"/>
        </w:rPr>
        <w:t>BaNES</w:t>
      </w:r>
      <w:proofErr w:type="spellEnd"/>
      <w:r w:rsidR="00916AAC" w:rsidRPr="001B4B29">
        <w:rPr>
          <w:rFonts w:ascii="Batang" w:eastAsia="Batang" w:hAnsi="Batang"/>
          <w:b/>
          <w:color w:val="595959" w:themeColor="text1" w:themeTint="A6"/>
          <w:sz w:val="28"/>
          <w:szCs w:val="28"/>
        </w:rPr>
        <w:t>, Swindon and Wiltshire NHS Diabetes Prevention Programme</w:t>
      </w:r>
    </w:p>
    <w:p w:rsidR="00916AAC" w:rsidRPr="00384CBA" w:rsidRDefault="00916AAC" w:rsidP="001B4B29">
      <w:pPr>
        <w:ind w:left="360"/>
        <w:jc w:val="both"/>
        <w:rPr>
          <w:rFonts w:ascii="Batang" w:eastAsia="Batang" w:hAnsi="Batang"/>
          <w:b/>
          <w:color w:val="000000" w:themeColor="text1"/>
          <w:sz w:val="28"/>
          <w:szCs w:val="28"/>
        </w:rPr>
      </w:pPr>
      <w:r w:rsidRPr="001B4B29">
        <w:rPr>
          <w:b/>
          <w:color w:val="000000" w:themeColor="text1"/>
          <w:sz w:val="28"/>
          <w:szCs w:val="28"/>
        </w:rPr>
        <w:t xml:space="preserve"> </w:t>
      </w:r>
      <w:r w:rsidR="0069651A" w:rsidRPr="001B4B29">
        <w:rPr>
          <w:b/>
          <w:color w:val="000000" w:themeColor="text1"/>
          <w:sz w:val="28"/>
          <w:szCs w:val="28"/>
        </w:rPr>
        <w:t xml:space="preserve">19.20- </w:t>
      </w:r>
      <w:r w:rsidRPr="001B4B29">
        <w:rPr>
          <w:b/>
          <w:color w:val="000000" w:themeColor="text1"/>
          <w:sz w:val="28"/>
          <w:szCs w:val="28"/>
        </w:rPr>
        <w:t xml:space="preserve">Swindon Guidelines on Managing People at High Risk of </w:t>
      </w:r>
      <w:r w:rsidR="00A33C38">
        <w:rPr>
          <w:b/>
          <w:color w:val="000000" w:themeColor="text1"/>
          <w:sz w:val="28"/>
          <w:szCs w:val="28"/>
        </w:rPr>
        <w:t>D</w:t>
      </w:r>
      <w:r w:rsidRPr="001B4B29">
        <w:rPr>
          <w:b/>
          <w:color w:val="000000" w:themeColor="text1"/>
          <w:sz w:val="28"/>
          <w:szCs w:val="28"/>
        </w:rPr>
        <w:t xml:space="preserve">eveloping Type 2 Diabetes. </w:t>
      </w:r>
      <w:r w:rsidRPr="00384CBA">
        <w:rPr>
          <w:rFonts w:ascii="Batang" w:eastAsia="Batang" w:hAnsi="Batang"/>
          <w:b/>
          <w:color w:val="000000" w:themeColor="text1"/>
          <w:sz w:val="28"/>
          <w:szCs w:val="28"/>
          <w:u w:val="single"/>
        </w:rPr>
        <w:t xml:space="preserve">Dr Vladimir </w:t>
      </w:r>
      <w:proofErr w:type="spellStart"/>
      <w:r w:rsidRPr="00384CBA">
        <w:rPr>
          <w:rFonts w:ascii="Batang" w:eastAsia="Batang" w:hAnsi="Batang"/>
          <w:b/>
          <w:color w:val="000000" w:themeColor="text1"/>
          <w:sz w:val="28"/>
          <w:szCs w:val="28"/>
          <w:u w:val="single"/>
        </w:rPr>
        <w:t>Vaks</w:t>
      </w:r>
      <w:proofErr w:type="spellEnd"/>
      <w:r w:rsidRPr="00384CBA">
        <w:rPr>
          <w:rFonts w:ascii="Batang" w:eastAsia="Batang" w:hAnsi="Batang"/>
          <w:b/>
          <w:color w:val="000000" w:themeColor="text1"/>
          <w:sz w:val="28"/>
          <w:szCs w:val="28"/>
        </w:rPr>
        <w:t>, Consultant Endocrinologist, GWH</w:t>
      </w:r>
    </w:p>
    <w:p w:rsidR="001867E2" w:rsidRPr="001B4B29" w:rsidRDefault="0069651A" w:rsidP="001B4B29">
      <w:pPr>
        <w:ind w:left="360"/>
        <w:jc w:val="both"/>
        <w:rPr>
          <w:rFonts w:ascii="Batang" w:eastAsia="Batang" w:hAnsi="Batang"/>
          <w:b/>
          <w:color w:val="595959" w:themeColor="text1" w:themeTint="A6"/>
          <w:sz w:val="28"/>
          <w:szCs w:val="28"/>
        </w:rPr>
      </w:pPr>
      <w:r w:rsidRPr="001B4B29">
        <w:rPr>
          <w:b/>
          <w:color w:val="000000" w:themeColor="text1"/>
          <w:sz w:val="28"/>
          <w:szCs w:val="28"/>
        </w:rPr>
        <w:t xml:space="preserve">19.40- </w:t>
      </w:r>
      <w:bookmarkStart w:id="0" w:name="_GoBack"/>
      <w:bookmarkEnd w:id="0"/>
      <w:r w:rsidR="00916AAC" w:rsidRPr="001B4B29">
        <w:rPr>
          <w:b/>
          <w:color w:val="000000" w:themeColor="text1"/>
          <w:sz w:val="28"/>
          <w:szCs w:val="28"/>
        </w:rPr>
        <w:t xml:space="preserve">Diabetes </w:t>
      </w:r>
      <w:r w:rsidRPr="001B4B29">
        <w:rPr>
          <w:b/>
          <w:color w:val="000000" w:themeColor="text1"/>
          <w:sz w:val="28"/>
          <w:szCs w:val="28"/>
        </w:rPr>
        <w:t xml:space="preserve">Care </w:t>
      </w:r>
      <w:r w:rsidR="00916AAC" w:rsidRPr="001B4B29">
        <w:rPr>
          <w:b/>
          <w:color w:val="000000" w:themeColor="text1"/>
          <w:sz w:val="28"/>
          <w:szCs w:val="28"/>
        </w:rPr>
        <w:t xml:space="preserve">Transformation in Swindon. </w:t>
      </w:r>
      <w:r w:rsidR="001867E2" w:rsidRPr="00384CBA">
        <w:rPr>
          <w:rFonts w:ascii="Batang" w:eastAsia="Batang" w:hAnsi="Batang"/>
          <w:b/>
          <w:color w:val="595959" w:themeColor="text1" w:themeTint="A6"/>
          <w:sz w:val="28"/>
          <w:szCs w:val="28"/>
          <w:u w:val="single"/>
        </w:rPr>
        <w:t>Tess Green</w:t>
      </w:r>
      <w:r w:rsidR="00916AAC" w:rsidRPr="001B4B29">
        <w:rPr>
          <w:rFonts w:ascii="Batang" w:eastAsia="Batang" w:hAnsi="Batang"/>
          <w:b/>
          <w:color w:val="595959" w:themeColor="text1" w:themeTint="A6"/>
          <w:sz w:val="28"/>
          <w:szCs w:val="28"/>
        </w:rPr>
        <w:t>,</w:t>
      </w:r>
      <w:r w:rsidR="001867E2" w:rsidRPr="001B4B29">
        <w:rPr>
          <w:rFonts w:ascii="Batang" w:eastAsia="Batang" w:hAnsi="Batang" w:cs="Arial"/>
          <w:b/>
          <w:color w:val="1F497D"/>
          <w:sz w:val="28"/>
          <w:szCs w:val="28"/>
          <w:lang w:eastAsia="en-GB"/>
        </w:rPr>
        <w:t xml:space="preserve"> </w:t>
      </w:r>
      <w:r w:rsidR="001867E2" w:rsidRPr="001B4B29">
        <w:rPr>
          <w:rFonts w:ascii="Batang" w:eastAsia="Batang" w:hAnsi="Batang"/>
          <w:b/>
          <w:color w:val="595959" w:themeColor="text1" w:themeTint="A6"/>
          <w:sz w:val="28"/>
          <w:szCs w:val="28"/>
        </w:rPr>
        <w:t>Associate Director of Transformation, Swindon CCG</w:t>
      </w:r>
    </w:p>
    <w:p w:rsidR="005B1F59" w:rsidRDefault="00916AAC" w:rsidP="00916AAC">
      <w:pPr>
        <w:jc w:val="both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       T</w:t>
      </w:r>
      <w:r w:rsidR="005B1F59" w:rsidRPr="00287AA4">
        <w:rPr>
          <w:b/>
          <w:color w:val="0070C0"/>
          <w:sz w:val="32"/>
          <w:szCs w:val="32"/>
        </w:rPr>
        <w:t>ime:</w:t>
      </w:r>
      <w:r w:rsidR="005B1F59" w:rsidRPr="00867CFA">
        <w:rPr>
          <w:b/>
          <w:color w:val="0070C0"/>
          <w:sz w:val="32"/>
          <w:szCs w:val="32"/>
        </w:rPr>
        <w:t xml:space="preserve">  </w:t>
      </w:r>
      <w:r w:rsidR="005B1F59" w:rsidRPr="0002781A">
        <w:rPr>
          <w:b/>
          <w:sz w:val="32"/>
          <w:szCs w:val="32"/>
        </w:rPr>
        <w:t>18:30 – 20:00</w:t>
      </w:r>
    </w:p>
    <w:p w:rsidR="005B1F59" w:rsidRPr="0002781A" w:rsidRDefault="005B1F59" w:rsidP="0022442E">
      <w:pPr>
        <w:jc w:val="center"/>
        <w:rPr>
          <w:b/>
          <w:sz w:val="32"/>
          <w:szCs w:val="32"/>
        </w:rPr>
      </w:pPr>
      <w:r w:rsidRPr="0002781A">
        <w:rPr>
          <w:rFonts w:cs="Tahoma"/>
          <w:b/>
          <w:color w:val="000000"/>
          <w:sz w:val="32"/>
          <w:szCs w:val="32"/>
        </w:rPr>
        <w:t>An evening buffet is provided from 18:30</w:t>
      </w:r>
    </w:p>
    <w:p w:rsidR="00B91179" w:rsidRDefault="005B1F59" w:rsidP="001867E2">
      <w:pPr>
        <w:jc w:val="center"/>
        <w:rPr>
          <w:rFonts w:cs="Tahoma"/>
          <w:b/>
          <w:color w:val="000000"/>
          <w:sz w:val="32"/>
          <w:szCs w:val="32"/>
        </w:rPr>
      </w:pPr>
      <w:r w:rsidRPr="00287AA4">
        <w:rPr>
          <w:b/>
          <w:color w:val="0070C0"/>
          <w:sz w:val="32"/>
          <w:szCs w:val="32"/>
        </w:rPr>
        <w:t>Venue:</w:t>
      </w:r>
      <w:r w:rsidRPr="00867CFA">
        <w:rPr>
          <w:b/>
          <w:color w:val="0070C0"/>
          <w:sz w:val="32"/>
          <w:szCs w:val="32"/>
        </w:rPr>
        <w:t xml:space="preserve"> </w:t>
      </w:r>
      <w:r w:rsidRPr="0002781A">
        <w:rPr>
          <w:rFonts w:cs="Tahoma"/>
          <w:b/>
          <w:color w:val="000000"/>
          <w:sz w:val="32"/>
          <w:szCs w:val="32"/>
        </w:rPr>
        <w:t>The Holiday Inn Hotel, Swindon SN3 6AQ</w:t>
      </w:r>
    </w:p>
    <w:p w:rsidR="001867E2" w:rsidRPr="001867E2" w:rsidRDefault="001867E2" w:rsidP="001867E2">
      <w:pPr>
        <w:jc w:val="center"/>
        <w:rPr>
          <w:rFonts w:cs="Tahoma"/>
          <w:b/>
          <w:color w:val="000000"/>
          <w:sz w:val="32"/>
          <w:szCs w:val="32"/>
        </w:rPr>
      </w:pPr>
    </w:p>
    <w:p w:rsidR="00C82B71" w:rsidRPr="00C82B71" w:rsidRDefault="005B1F59" w:rsidP="00C82B71">
      <w:pPr>
        <w:jc w:val="center"/>
        <w:rPr>
          <w:rStyle w:val="Hyperlink"/>
          <w:rFonts w:ascii="Baskerville Old Face" w:hAnsi="Baskerville Old Face"/>
          <w:sz w:val="28"/>
          <w:szCs w:val="28"/>
          <w:lang w:eastAsia="en-GB"/>
        </w:rPr>
      </w:pPr>
      <w:r w:rsidRPr="00B91179">
        <w:rPr>
          <w:sz w:val="28"/>
          <w:szCs w:val="28"/>
        </w:rPr>
        <w:t xml:space="preserve">Please register contacting Swindon Community Diabetes service at: </w:t>
      </w:r>
      <w:hyperlink r:id="rId10" w:history="1">
        <w:r w:rsidR="00B87D21" w:rsidRPr="00B91179">
          <w:rPr>
            <w:rStyle w:val="Hyperlink"/>
            <w:rFonts w:ascii="Baskerville Old Face" w:hAnsi="Baskerville Old Face"/>
            <w:sz w:val="28"/>
            <w:szCs w:val="28"/>
            <w:lang w:eastAsia="en-GB"/>
          </w:rPr>
          <w:t>rosemary.wood@seqol.org</w:t>
        </w:r>
      </w:hyperlink>
      <w:r w:rsidR="00A228D4" w:rsidRPr="00B91179">
        <w:rPr>
          <w:rStyle w:val="Hyperlink"/>
          <w:rFonts w:ascii="Baskerville Old Face" w:hAnsi="Baskerville Old Face"/>
          <w:sz w:val="28"/>
          <w:szCs w:val="28"/>
          <w:u w:val="none"/>
          <w:lang w:eastAsia="en-GB"/>
        </w:rPr>
        <w:t xml:space="preserve"> </w:t>
      </w:r>
      <w:r w:rsidR="00A228D4" w:rsidRPr="00B91179">
        <w:rPr>
          <w:rStyle w:val="Hyperlink"/>
          <w:rFonts w:ascii="Baskerville Old Face" w:hAnsi="Baskerville Old Face"/>
          <w:color w:val="000000" w:themeColor="text1"/>
          <w:sz w:val="28"/>
          <w:szCs w:val="28"/>
          <w:u w:val="none"/>
          <w:lang w:eastAsia="en-GB"/>
        </w:rPr>
        <w:t xml:space="preserve">or </w:t>
      </w:r>
      <w:hyperlink r:id="rId11" w:history="1">
        <w:r w:rsidR="00A228D4" w:rsidRPr="00B91179">
          <w:rPr>
            <w:rStyle w:val="Hyperlink"/>
            <w:rFonts w:ascii="Baskerville Old Face" w:hAnsi="Baskerville Old Face"/>
            <w:sz w:val="28"/>
            <w:szCs w:val="28"/>
            <w:lang w:eastAsia="en-GB"/>
          </w:rPr>
          <w:t>rosemary.wood5@nhs.net</w:t>
        </w:r>
      </w:hyperlink>
    </w:p>
    <w:p w:rsidR="00B91179" w:rsidRPr="001B4B29" w:rsidRDefault="00B91179" w:rsidP="00916AAC">
      <w:pPr>
        <w:jc w:val="center"/>
        <w:rPr>
          <w:rStyle w:val="Hyperlink"/>
          <w:rFonts w:asciiTheme="minorHAnsi" w:hAnsiTheme="minorHAnsi"/>
          <w:b/>
          <w:color w:val="1F497D" w:themeColor="text2"/>
          <w:sz w:val="28"/>
          <w:szCs w:val="28"/>
          <w:u w:val="none"/>
          <w:lang w:eastAsia="en-GB"/>
        </w:rPr>
      </w:pPr>
      <w:r w:rsidRPr="001B4B29">
        <w:rPr>
          <w:rStyle w:val="Hyperlink"/>
          <w:rFonts w:asciiTheme="minorHAnsi" w:hAnsiTheme="minorHAnsi"/>
          <w:b/>
          <w:color w:val="1F497D" w:themeColor="text2"/>
          <w:sz w:val="28"/>
          <w:szCs w:val="28"/>
          <w:u w:val="none"/>
          <w:lang w:eastAsia="en-GB"/>
        </w:rPr>
        <w:t>This event has been kindly sponsored by:</w:t>
      </w:r>
    </w:p>
    <w:p w:rsidR="00B303B0" w:rsidRPr="001B4B29" w:rsidRDefault="00B91179" w:rsidP="00916AAC">
      <w:pPr>
        <w:jc w:val="center"/>
        <w:rPr>
          <w:rFonts w:asciiTheme="minorHAnsi" w:hAnsiTheme="minorHAnsi"/>
          <w:b/>
          <w:color w:val="1F497D" w:themeColor="text2"/>
          <w:sz w:val="28"/>
          <w:szCs w:val="28"/>
          <w:lang w:eastAsia="en-GB"/>
        </w:rPr>
      </w:pPr>
      <w:proofErr w:type="spellStart"/>
      <w:r w:rsidRPr="001B4B29">
        <w:rPr>
          <w:rStyle w:val="Hyperlink"/>
          <w:rFonts w:asciiTheme="minorHAnsi" w:hAnsiTheme="minorHAnsi"/>
          <w:b/>
          <w:color w:val="1F497D" w:themeColor="text2"/>
          <w:sz w:val="28"/>
          <w:szCs w:val="28"/>
          <w:u w:val="none"/>
          <w:lang w:eastAsia="en-GB"/>
        </w:rPr>
        <w:t>Boehringer-Ingelheim</w:t>
      </w:r>
      <w:proofErr w:type="spellEnd"/>
      <w:r w:rsidRPr="001B4B29">
        <w:rPr>
          <w:rStyle w:val="Hyperlink"/>
          <w:rFonts w:asciiTheme="minorHAnsi" w:hAnsiTheme="minorHAnsi"/>
          <w:b/>
          <w:color w:val="1F497D" w:themeColor="text2"/>
          <w:sz w:val="28"/>
          <w:szCs w:val="28"/>
          <w:u w:val="none"/>
          <w:lang w:eastAsia="en-GB"/>
        </w:rPr>
        <w:t xml:space="preserve"> and </w:t>
      </w:r>
      <w:proofErr w:type="spellStart"/>
      <w:r w:rsidRPr="001B4B29">
        <w:rPr>
          <w:rStyle w:val="Hyperlink"/>
          <w:rFonts w:asciiTheme="minorHAnsi" w:hAnsiTheme="minorHAnsi"/>
          <w:b/>
          <w:color w:val="1F497D" w:themeColor="text2"/>
          <w:sz w:val="28"/>
          <w:szCs w:val="28"/>
          <w:u w:val="none"/>
          <w:lang w:eastAsia="en-GB"/>
        </w:rPr>
        <w:t>Agamatrix</w:t>
      </w:r>
      <w:proofErr w:type="spellEnd"/>
    </w:p>
    <w:sectPr w:rsidR="00B303B0" w:rsidRPr="001B4B29" w:rsidSect="00C82B71">
      <w:pgSz w:w="11906" w:h="16838"/>
      <w:pgMar w:top="993" w:right="1440" w:bottom="568" w:left="1440" w:header="708" w:footer="708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AC" w:rsidRDefault="00916AAC" w:rsidP="008D03A2">
      <w:pPr>
        <w:spacing w:after="0" w:line="240" w:lineRule="auto"/>
      </w:pPr>
      <w:r>
        <w:separator/>
      </w:r>
    </w:p>
  </w:endnote>
  <w:endnote w:type="continuationSeparator" w:id="0">
    <w:p w:rsidR="00916AAC" w:rsidRDefault="00916AAC" w:rsidP="008D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AC" w:rsidRDefault="00916AAC" w:rsidP="008D03A2">
      <w:pPr>
        <w:spacing w:after="0" w:line="240" w:lineRule="auto"/>
      </w:pPr>
      <w:r>
        <w:separator/>
      </w:r>
    </w:p>
  </w:footnote>
  <w:footnote w:type="continuationSeparator" w:id="0">
    <w:p w:rsidR="00916AAC" w:rsidRDefault="00916AAC" w:rsidP="008D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56"/>
    <w:multiLevelType w:val="hybridMultilevel"/>
    <w:tmpl w:val="4982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1A33"/>
    <w:multiLevelType w:val="hybridMultilevel"/>
    <w:tmpl w:val="6518D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A"/>
    <w:rsid w:val="0002781A"/>
    <w:rsid w:val="00033C15"/>
    <w:rsid w:val="00053C63"/>
    <w:rsid w:val="000637AE"/>
    <w:rsid w:val="00073C0C"/>
    <w:rsid w:val="000A364F"/>
    <w:rsid w:val="000A6F16"/>
    <w:rsid w:val="000D2BCD"/>
    <w:rsid w:val="001326C4"/>
    <w:rsid w:val="001867E2"/>
    <w:rsid w:val="001B4B29"/>
    <w:rsid w:val="001C4CCD"/>
    <w:rsid w:val="00217D20"/>
    <w:rsid w:val="00222FFC"/>
    <w:rsid w:val="0022442E"/>
    <w:rsid w:val="00250C9A"/>
    <w:rsid w:val="00267569"/>
    <w:rsid w:val="00287AA4"/>
    <w:rsid w:val="002A7576"/>
    <w:rsid w:val="002F1D9F"/>
    <w:rsid w:val="0030711C"/>
    <w:rsid w:val="00313EB7"/>
    <w:rsid w:val="00317EC7"/>
    <w:rsid w:val="003371E7"/>
    <w:rsid w:val="00384CBA"/>
    <w:rsid w:val="004307F6"/>
    <w:rsid w:val="00434144"/>
    <w:rsid w:val="00486E4A"/>
    <w:rsid w:val="00494760"/>
    <w:rsid w:val="004B1E68"/>
    <w:rsid w:val="004C6C35"/>
    <w:rsid w:val="004D2152"/>
    <w:rsid w:val="00517488"/>
    <w:rsid w:val="00522C2C"/>
    <w:rsid w:val="00523AA8"/>
    <w:rsid w:val="0054572B"/>
    <w:rsid w:val="00556AAF"/>
    <w:rsid w:val="0057136C"/>
    <w:rsid w:val="005B1F59"/>
    <w:rsid w:val="005B38DC"/>
    <w:rsid w:val="006052DF"/>
    <w:rsid w:val="00616BF7"/>
    <w:rsid w:val="0062165E"/>
    <w:rsid w:val="0065625A"/>
    <w:rsid w:val="00666E2B"/>
    <w:rsid w:val="00675673"/>
    <w:rsid w:val="0069651A"/>
    <w:rsid w:val="006D1CD0"/>
    <w:rsid w:val="00701C00"/>
    <w:rsid w:val="00745D46"/>
    <w:rsid w:val="0076185F"/>
    <w:rsid w:val="00776F01"/>
    <w:rsid w:val="007B5231"/>
    <w:rsid w:val="007E48A5"/>
    <w:rsid w:val="008018E8"/>
    <w:rsid w:val="00823016"/>
    <w:rsid w:val="00831830"/>
    <w:rsid w:val="008339DD"/>
    <w:rsid w:val="00837026"/>
    <w:rsid w:val="00867CFA"/>
    <w:rsid w:val="008D03A2"/>
    <w:rsid w:val="008D42B0"/>
    <w:rsid w:val="008D5E3A"/>
    <w:rsid w:val="00905EDC"/>
    <w:rsid w:val="009070D2"/>
    <w:rsid w:val="00916AAC"/>
    <w:rsid w:val="00943C7E"/>
    <w:rsid w:val="0094601E"/>
    <w:rsid w:val="00994605"/>
    <w:rsid w:val="009B5B9E"/>
    <w:rsid w:val="00A228D4"/>
    <w:rsid w:val="00A33C38"/>
    <w:rsid w:val="00A83BB4"/>
    <w:rsid w:val="00AA3C74"/>
    <w:rsid w:val="00AB5933"/>
    <w:rsid w:val="00AC2486"/>
    <w:rsid w:val="00AE0A0B"/>
    <w:rsid w:val="00AE7A9A"/>
    <w:rsid w:val="00AF7945"/>
    <w:rsid w:val="00B1425D"/>
    <w:rsid w:val="00B15CB3"/>
    <w:rsid w:val="00B303B0"/>
    <w:rsid w:val="00B43A77"/>
    <w:rsid w:val="00B466C6"/>
    <w:rsid w:val="00B502FD"/>
    <w:rsid w:val="00B63572"/>
    <w:rsid w:val="00B65CE4"/>
    <w:rsid w:val="00B87D21"/>
    <w:rsid w:val="00B91179"/>
    <w:rsid w:val="00C04CF0"/>
    <w:rsid w:val="00C747AC"/>
    <w:rsid w:val="00C82B71"/>
    <w:rsid w:val="00CF1358"/>
    <w:rsid w:val="00CF63CE"/>
    <w:rsid w:val="00D26198"/>
    <w:rsid w:val="00D3475C"/>
    <w:rsid w:val="00D4491B"/>
    <w:rsid w:val="00D46E36"/>
    <w:rsid w:val="00DE5080"/>
    <w:rsid w:val="00E0011E"/>
    <w:rsid w:val="00E014C9"/>
    <w:rsid w:val="00E147E7"/>
    <w:rsid w:val="00E36C3B"/>
    <w:rsid w:val="00E54E92"/>
    <w:rsid w:val="00EA0288"/>
    <w:rsid w:val="00EB01CF"/>
    <w:rsid w:val="00EB5F61"/>
    <w:rsid w:val="00EE0FE1"/>
    <w:rsid w:val="00F115A2"/>
    <w:rsid w:val="00F66183"/>
    <w:rsid w:val="00F93FA6"/>
    <w:rsid w:val="00FC2705"/>
    <w:rsid w:val="00FC4788"/>
    <w:rsid w:val="00FE04E4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character" w:styleId="Strong">
    <w:name w:val="Strong"/>
    <w:basedOn w:val="DefaultParagraphFont"/>
    <w:uiPriority w:val="22"/>
    <w:qFormat/>
    <w:locked/>
    <w:rsid w:val="00571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A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character" w:styleId="Strong">
    <w:name w:val="Strong"/>
    <w:basedOn w:val="DefaultParagraphFont"/>
    <w:uiPriority w:val="22"/>
    <w:qFormat/>
    <w:locked/>
    <w:rsid w:val="00571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semary.wood5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emary.wood@seqo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Peter-Field-Rep PH/GB</dc:creator>
  <cp:lastModifiedBy>Vaks, Vladimir</cp:lastModifiedBy>
  <cp:revision>7</cp:revision>
  <cp:lastPrinted>2017-02-15T10:23:00Z</cp:lastPrinted>
  <dcterms:created xsi:type="dcterms:W3CDTF">2017-02-15T10:10:00Z</dcterms:created>
  <dcterms:modified xsi:type="dcterms:W3CDTF">2017-02-15T10:24:00Z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