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907" w:rsidRDefault="007A32C0">
      <w:r>
        <w:rPr>
          <w:noProof/>
          <w:lang w:eastAsia="en-GB"/>
        </w:rPr>
        <w:pict>
          <v:shapetype id="_x0000_t202" coordsize="21600,21600" o:spt="202" path="m,l,21600r21600,l21600,xe">
            <v:stroke joinstyle="miter"/>
            <v:path gradientshapeok="t" o:connecttype="rect"/>
          </v:shapetype>
          <v:shape id="_x0000_s1031" type="#_x0000_t202" style="position:absolute;margin-left:327.9pt;margin-top:5.25pt;width:398pt;height:504.65pt;z-index:25166643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" strokecolor="#4f81bd" strokeweight="1.5pt">
            <v:textbox>
              <w:txbxContent>
                <w:p w:rsidR="00A26F14" w:rsidRPr="000E5A38" w:rsidRDefault="00A26F14" w:rsidP="00A26F14">
                  <w:pPr>
                    <w:spacing w:after="0"/>
                  </w:pPr>
                  <w:r w:rsidRPr="000E5A38">
                    <w:rPr>
                      <w:b/>
                    </w:rPr>
                    <w:t xml:space="preserve">Local physical activity resources: </w:t>
                  </w:r>
                </w:p>
                <w:p w:rsidR="007737C9" w:rsidRPr="00AC6E99" w:rsidRDefault="00A26F14" w:rsidP="007A32C0">
                  <w:pPr>
                    <w:numPr>
                      <w:ilvl w:val="0"/>
                      <w:numId w:val="6"/>
                    </w:numPr>
                    <w:spacing w:after="0"/>
                    <w:rPr>
                      <w:sz w:val="16"/>
                      <w:szCs w:val="16"/>
                    </w:rPr>
                  </w:pPr>
                  <w:r w:rsidRPr="00AC6E99">
                    <w:rPr>
                      <w:b/>
                      <w:sz w:val="16"/>
                      <w:szCs w:val="16"/>
                    </w:rPr>
                    <w:t>Dietbusters programme</w:t>
                  </w:r>
                  <w:r w:rsidRPr="00AC6E99">
                    <w:rPr>
                      <w:sz w:val="16"/>
                      <w:szCs w:val="16"/>
                    </w:rPr>
                    <w:t xml:space="preserve"> </w:t>
                  </w:r>
                  <w:r w:rsidR="007737C9" w:rsidRPr="00AC6E99">
                    <w:rPr>
                      <w:sz w:val="16"/>
                      <w:szCs w:val="16"/>
                    </w:rPr>
                    <w:t xml:space="preserve">Free 12 weeks of adult weight management programme for adults </w:t>
                  </w:r>
                  <w:r w:rsidR="007A32C0">
                    <w:rPr>
                      <w:sz w:val="16"/>
                      <w:szCs w:val="16"/>
                    </w:rPr>
                    <w:t xml:space="preserve">with diabetes </w:t>
                  </w:r>
                  <w:r w:rsidR="007737C9" w:rsidRPr="00AC6E99">
                    <w:rPr>
                      <w:sz w:val="16"/>
                      <w:szCs w:val="16"/>
                    </w:rPr>
                    <w:t xml:space="preserve">meeting this inclusion criteria </w:t>
                  </w:r>
                </w:p>
                <w:p w:rsidR="007737C9" w:rsidRPr="00AC6E99" w:rsidRDefault="007737C9" w:rsidP="007A32C0">
                  <w:pPr>
                    <w:numPr>
                      <w:ilvl w:val="2"/>
                      <w:numId w:val="7"/>
                    </w:numPr>
                    <w:spacing w:after="0"/>
                    <w:rPr>
                      <w:sz w:val="16"/>
                      <w:szCs w:val="16"/>
                    </w:rPr>
                  </w:pPr>
                  <w:r w:rsidRPr="00AC6E99">
                    <w:rPr>
                      <w:sz w:val="16"/>
                      <w:szCs w:val="16"/>
                    </w:rPr>
                    <w:t>aged 16 years or over, and</w:t>
                  </w:r>
                </w:p>
                <w:p w:rsidR="007737C9" w:rsidRPr="00AC6E99" w:rsidRDefault="007737C9" w:rsidP="007A32C0">
                  <w:pPr>
                    <w:numPr>
                      <w:ilvl w:val="2"/>
                      <w:numId w:val="7"/>
                    </w:numPr>
                    <w:spacing w:after="0"/>
                    <w:rPr>
                      <w:sz w:val="16"/>
                      <w:szCs w:val="16"/>
                    </w:rPr>
                  </w:pPr>
                  <w:r w:rsidRPr="00AC6E99">
                    <w:rPr>
                      <w:sz w:val="16"/>
                      <w:szCs w:val="16"/>
                    </w:rPr>
                    <w:t>have a body mass index (BMI) of 30 kg/m2 or greater or a waist circumference of 94cm or more in men or of 80cm or more in women, and</w:t>
                  </w:r>
                </w:p>
                <w:p w:rsidR="007737C9" w:rsidRPr="00AC6E99" w:rsidRDefault="007737C9" w:rsidP="007A32C0">
                  <w:pPr>
                    <w:numPr>
                      <w:ilvl w:val="2"/>
                      <w:numId w:val="7"/>
                    </w:numPr>
                    <w:spacing w:after="0"/>
                    <w:rPr>
                      <w:sz w:val="16"/>
                      <w:szCs w:val="16"/>
                    </w:rPr>
                  </w:pPr>
                  <w:r w:rsidRPr="00AC6E99">
                    <w:rPr>
                      <w:sz w:val="16"/>
                      <w:szCs w:val="16"/>
                    </w:rPr>
                    <w:t xml:space="preserve">are ready to tackle their weight, and  meet at least one of the following criteria:  </w:t>
                  </w:r>
                </w:p>
                <w:p w:rsidR="007737C9" w:rsidRPr="00AC6E99" w:rsidRDefault="007737C9" w:rsidP="007A32C0">
                  <w:pPr>
                    <w:numPr>
                      <w:ilvl w:val="2"/>
                      <w:numId w:val="7"/>
                    </w:numPr>
                    <w:spacing w:after="0"/>
                    <w:rPr>
                      <w:sz w:val="16"/>
                      <w:szCs w:val="16"/>
                    </w:rPr>
                  </w:pPr>
                  <w:r w:rsidRPr="00AC6E99">
                    <w:rPr>
                      <w:sz w:val="16"/>
                      <w:szCs w:val="16"/>
                    </w:rPr>
                    <w:t xml:space="preserve">have type II diabetes and /or are eligible for free prescriptions and/or have a mild learning disability and/or are on the mental health register and are able to attend groups and /or booked for elective hip or knee replacement surgery and BMI of 35 or more. </w:t>
                  </w:r>
                </w:p>
                <w:p w:rsidR="007737C9" w:rsidRPr="00AC6E99" w:rsidRDefault="007737C9" w:rsidP="007A32C0">
                  <w:pPr>
                    <w:numPr>
                      <w:ilvl w:val="2"/>
                      <w:numId w:val="7"/>
                    </w:numPr>
                    <w:spacing w:after="0"/>
                    <w:rPr>
                      <w:sz w:val="16"/>
                      <w:szCs w:val="16"/>
                    </w:rPr>
                  </w:pPr>
                  <w:r w:rsidRPr="00AC6E99">
                    <w:rPr>
                      <w:sz w:val="16"/>
                      <w:szCs w:val="16"/>
                    </w:rPr>
                    <w:t>To refer email: Adultweightmanagement@swindon.gov.uk; Tel: 01793 464904; 07342 024126.</w:t>
                  </w:r>
                </w:p>
                <w:p w:rsidR="007A32C0" w:rsidRPr="000E5A38" w:rsidRDefault="007A32C0" w:rsidP="007A32C0">
                  <w:pPr>
                    <w:numPr>
                      <w:ilvl w:val="0"/>
                      <w:numId w:val="6"/>
                    </w:numPr>
                    <w:spacing w:after="0"/>
                    <w:rPr>
                      <w:sz w:val="16"/>
                      <w:szCs w:val="16"/>
                    </w:rPr>
                  </w:pPr>
                  <w:r w:rsidRPr="000E5A38">
                    <w:rPr>
                      <w:b/>
                      <w:sz w:val="16"/>
                      <w:szCs w:val="16"/>
                    </w:rPr>
                    <w:t>Swindon Health Walks</w:t>
                  </w:r>
                  <w:r w:rsidRPr="000E5A38">
                    <w:rPr>
                      <w:sz w:val="16"/>
                      <w:szCs w:val="16"/>
                    </w:rPr>
                    <w:t xml:space="preserve"> (</w:t>
                  </w:r>
                  <w:hyperlink r:id="rId8" w:history="1">
                    <w:r w:rsidRPr="000E5A38">
                      <w:rPr>
                        <w:rStyle w:val="Hyperlink"/>
                        <w:sz w:val="16"/>
                        <w:szCs w:val="16"/>
                      </w:rPr>
                      <w:t>www.walkingforhealth.org.uk/walkfinder/south-west/swindon-health-walks</w:t>
                    </w:r>
                  </w:hyperlink>
                  <w:r w:rsidRPr="000E5A38">
                    <w:rPr>
                      <w:sz w:val="16"/>
                      <w:szCs w:val="16"/>
                    </w:rPr>
                    <w:t xml:space="preserve">). Includes 14 free weekly walks, including three groups offering a weekly 20 minute gentle walk and one incorporating gentle seated </w:t>
                  </w:r>
                  <w:r w:rsidRPr="005B51DA">
                    <w:rPr>
                      <w:sz w:val="16"/>
                      <w:szCs w:val="16"/>
                    </w:rPr>
                    <w:t xml:space="preserve">exercises. </w:t>
                  </w:r>
                  <w:r w:rsidRPr="005B51DA">
                    <w:rPr>
                      <w:sz w:val="16"/>
                      <w:szCs w:val="16"/>
                      <w:u w:val="single"/>
                    </w:rPr>
                    <w:t>The seated exercises can be used for people with certain disabilities.</w:t>
                  </w:r>
                  <w:r>
                    <w:t xml:space="preserve"> </w:t>
                  </w:r>
                  <w:r w:rsidRPr="000E5A38">
                    <w:rPr>
                      <w:sz w:val="16"/>
                      <w:szCs w:val="16"/>
                    </w:rPr>
                    <w:t xml:space="preserve">Contact: Emma </w:t>
                  </w:r>
                  <w:proofErr w:type="spellStart"/>
                  <w:r w:rsidRPr="000E5A38">
                    <w:rPr>
                      <w:sz w:val="16"/>
                      <w:szCs w:val="16"/>
                    </w:rPr>
                    <w:t>Sperring</w:t>
                  </w:r>
                  <w:proofErr w:type="spellEnd"/>
                  <w:r w:rsidRPr="000E5A38">
                    <w:rPr>
                      <w:sz w:val="16"/>
                      <w:szCs w:val="16"/>
                    </w:rPr>
                    <w:t xml:space="preserve">; tel. 01793 465413; email </w:t>
                  </w:r>
                  <w:proofErr w:type="gramStart"/>
                  <w:r w:rsidRPr="000E5A38">
                    <w:rPr>
                      <w:sz w:val="16"/>
                      <w:szCs w:val="16"/>
                    </w:rPr>
                    <w:t>ESperring@swindon.gov.uk .</w:t>
                  </w:r>
                  <w:proofErr w:type="gramEnd"/>
                  <w:r w:rsidRPr="000E5A38">
                    <w:rPr>
                      <w:sz w:val="16"/>
                      <w:szCs w:val="16"/>
                    </w:rPr>
                    <w:t xml:space="preserve"> </w:t>
                  </w:r>
                </w:p>
                <w:p w:rsidR="007A32C0" w:rsidRPr="000E5A38" w:rsidRDefault="007A32C0" w:rsidP="007A32C0">
                  <w:pPr>
                    <w:numPr>
                      <w:ilvl w:val="0"/>
                      <w:numId w:val="6"/>
                    </w:numPr>
                    <w:spacing w:after="0"/>
                    <w:rPr>
                      <w:sz w:val="16"/>
                      <w:szCs w:val="16"/>
                    </w:rPr>
                  </w:pPr>
                  <w:r w:rsidRPr="000E5A38">
                    <w:rPr>
                      <w:b/>
                      <w:sz w:val="16"/>
                      <w:szCs w:val="16"/>
                    </w:rPr>
                    <w:t>Park run</w:t>
                  </w:r>
                  <w:r w:rsidRPr="000E5A38">
                    <w:rPr>
                      <w:sz w:val="16"/>
                      <w:szCs w:val="16"/>
                    </w:rPr>
                    <w:t xml:space="preserve">, a free weekly 5km timed run- </w:t>
                  </w:r>
                  <w:hyperlink r:id="rId9" w:history="1">
                    <w:r w:rsidRPr="000E5A38">
                      <w:rPr>
                        <w:rStyle w:val="Hyperlink"/>
                        <w:sz w:val="16"/>
                        <w:szCs w:val="16"/>
                      </w:rPr>
                      <w:t>www.parkrun.org.uk/swindon/</w:t>
                    </w:r>
                  </w:hyperlink>
                </w:p>
                <w:p w:rsidR="007A32C0" w:rsidRPr="000E5A38" w:rsidRDefault="007A32C0" w:rsidP="007A32C0">
                  <w:pPr>
                    <w:numPr>
                      <w:ilvl w:val="0"/>
                      <w:numId w:val="6"/>
                    </w:numPr>
                    <w:spacing w:after="0"/>
                    <w:rPr>
                      <w:sz w:val="16"/>
                      <w:szCs w:val="16"/>
                    </w:rPr>
                  </w:pPr>
                  <w:r w:rsidRPr="000E5A38">
                    <w:rPr>
                      <w:b/>
                      <w:sz w:val="16"/>
                      <w:szCs w:val="16"/>
                    </w:rPr>
                    <w:t>Shin Splints</w:t>
                  </w:r>
                  <w:r w:rsidRPr="000E5A38">
                    <w:rPr>
                      <w:sz w:val="16"/>
                      <w:szCs w:val="16"/>
                    </w:rPr>
                    <w:t xml:space="preserve"> a free weekly running club who support those who want a gentle introduction to running- </w:t>
                  </w:r>
                  <w:hyperlink r:id="rId10" w:history="1">
                    <w:r w:rsidRPr="000E5A38">
                      <w:rPr>
                        <w:rStyle w:val="Hyperlink"/>
                        <w:sz w:val="16"/>
                        <w:szCs w:val="16"/>
                      </w:rPr>
                      <w:t>http://gouldings.wix.com/swindon-shin-splints</w:t>
                    </w:r>
                  </w:hyperlink>
                </w:p>
                <w:p w:rsidR="007A32C0" w:rsidRPr="002B72F9" w:rsidRDefault="007A32C0" w:rsidP="007A32C0">
                  <w:pPr>
                    <w:numPr>
                      <w:ilvl w:val="0"/>
                      <w:numId w:val="6"/>
                    </w:numPr>
                    <w:spacing w:after="0"/>
                    <w:rPr>
                      <w:sz w:val="16"/>
                      <w:szCs w:val="16"/>
                    </w:rPr>
                  </w:pPr>
                  <w:r w:rsidRPr="000E5A38">
                    <w:rPr>
                      <w:b/>
                      <w:sz w:val="16"/>
                      <w:szCs w:val="16"/>
                    </w:rPr>
                    <w:t>Cycling-Learn to Ride</w:t>
                  </w:r>
                  <w:r w:rsidRPr="000E5A38">
                    <w:rPr>
                      <w:sz w:val="16"/>
                      <w:szCs w:val="16"/>
                    </w:rPr>
                    <w:t>. Free spaces available on weekly sessions at County Ground Athletics Track</w:t>
                  </w:r>
                  <w:r>
                    <w:rPr>
                      <w:sz w:val="16"/>
                      <w:szCs w:val="16"/>
                    </w:rPr>
                    <w:t>, including</w:t>
                  </w:r>
                  <w:r w:rsidRPr="00082436">
                    <w:rPr>
                      <w:sz w:val="16"/>
                      <w:szCs w:val="16"/>
                    </w:rPr>
                    <w:t xml:space="preserve"> for people with disabilities. Several different types of adaptive bikes are available. Most bikes can switch from free-wheel to fixed wheel systems; this </w:t>
                  </w:r>
                  <w:r w:rsidRPr="002B72F9">
                    <w:rPr>
                      <w:sz w:val="16"/>
                      <w:szCs w:val="16"/>
                    </w:rPr>
                    <w:t xml:space="preserve">means that users who have difficulty pulling pedals upwards or completing full circles can be aided by continuous turning and momentum. Contact: Ben Humphrey on 01793 465404 or email </w:t>
                  </w:r>
                  <w:hyperlink r:id="rId11" w:history="1">
                    <w:r w:rsidRPr="002B72F9">
                      <w:rPr>
                        <w:rStyle w:val="Hyperlink"/>
                        <w:sz w:val="16"/>
                        <w:szCs w:val="16"/>
                      </w:rPr>
                      <w:t>bhumphrey@swindon.gov.uk</w:t>
                    </w:r>
                  </w:hyperlink>
                  <w:r w:rsidRPr="002B72F9">
                    <w:rPr>
                      <w:sz w:val="16"/>
                      <w:szCs w:val="16"/>
                    </w:rPr>
                    <w:t xml:space="preserve"> or contact referral to lifestyle service - see information on this sheet. </w:t>
                  </w:r>
                </w:p>
                <w:p w:rsidR="00171D1A" w:rsidRPr="00171D1A" w:rsidRDefault="007A32C0" w:rsidP="007A32C0">
                  <w:pPr>
                    <w:numPr>
                      <w:ilvl w:val="0"/>
                      <w:numId w:val="6"/>
                    </w:numPr>
                    <w:spacing w:after="0"/>
                    <w:rPr>
                      <w:rStyle w:val="Hyperlink"/>
                      <w:color w:val="auto"/>
                      <w:sz w:val="16"/>
                      <w:szCs w:val="16"/>
                      <w:u w:val="none"/>
                    </w:rPr>
                  </w:pPr>
                  <w:r w:rsidRPr="002B72F9">
                    <w:rPr>
                      <w:b/>
                      <w:sz w:val="16"/>
                      <w:szCs w:val="16"/>
                    </w:rPr>
                    <w:t>Disability sport</w:t>
                  </w:r>
                  <w:r w:rsidRPr="002B72F9">
                    <w:rPr>
                      <w:sz w:val="16"/>
                      <w:szCs w:val="16"/>
                    </w:rPr>
                    <w:t>- provides a range of sporting opportunities for people with learning and/ or physical dis</w:t>
                  </w:r>
                  <w:r w:rsidRPr="00BC67F2">
                    <w:rPr>
                      <w:sz w:val="16"/>
                      <w:szCs w:val="16"/>
                    </w:rPr>
                    <w:t xml:space="preserve">abilities. Contact Ben Humphrey- </w:t>
                  </w:r>
                  <w:proofErr w:type="gramStart"/>
                  <w:r w:rsidRPr="00BC67F2">
                    <w:rPr>
                      <w:sz w:val="16"/>
                      <w:szCs w:val="16"/>
                    </w:rPr>
                    <w:t>see</w:t>
                  </w:r>
                  <w:proofErr w:type="gramEnd"/>
                  <w:r w:rsidRPr="00BC67F2">
                    <w:rPr>
                      <w:sz w:val="16"/>
                      <w:szCs w:val="16"/>
                    </w:rPr>
                    <w:t xml:space="preserve"> above point. </w:t>
                  </w:r>
                  <w:hyperlink r:id="rId12" w:history="1">
                    <w:r w:rsidRPr="00C621D7">
                      <w:rPr>
                        <w:rStyle w:val="Hyperlink"/>
                        <w:sz w:val="16"/>
                        <w:szCs w:val="16"/>
                      </w:rPr>
                      <w:t>http://www.disabilitysportswindon.co.uk</w:t>
                    </w:r>
                  </w:hyperlink>
                </w:p>
                <w:p w:rsidR="00171D1A" w:rsidRPr="00695000" w:rsidRDefault="00171D1A" w:rsidP="00171D1A">
                  <w:pPr>
                    <w:numPr>
                      <w:ilvl w:val="0"/>
                      <w:numId w:val="6"/>
                    </w:numPr>
                    <w:spacing w:after="0"/>
                    <w:rPr>
                      <w:sz w:val="16"/>
                      <w:szCs w:val="16"/>
                    </w:rPr>
                  </w:pPr>
                  <w:r w:rsidRPr="000E5A38">
                    <w:rPr>
                      <w:b/>
                      <w:sz w:val="16"/>
                      <w:szCs w:val="16"/>
                    </w:rPr>
                    <w:t>Football Fans in Training</w:t>
                  </w:r>
                  <w:r w:rsidRPr="000E5A38">
                    <w:rPr>
                      <w:sz w:val="16"/>
                      <w:szCs w:val="16"/>
                    </w:rPr>
                    <w:t xml:space="preserve">- for men aged 35–65 years with a BMI of ≥ 28 kg/m2 or a waist circumference of 38 inches or more. This costs £5/ session- </w:t>
                  </w:r>
                  <w:hyperlink r:id="rId13" w:history="1">
                    <w:r w:rsidRPr="000E5A38">
                      <w:rPr>
                        <w:rStyle w:val="Hyperlink"/>
                        <w:sz w:val="16"/>
                        <w:szCs w:val="16"/>
                      </w:rPr>
                      <w:t>http://stfitc.co.uk/?p=5395</w:t>
                    </w:r>
                  </w:hyperlink>
                </w:p>
                <w:p w:rsidR="00171D1A" w:rsidRDefault="00171D1A" w:rsidP="00171D1A">
                  <w:pPr>
                    <w:spacing w:after="0"/>
                    <w:rPr>
                      <w:b/>
                    </w:rPr>
                  </w:pPr>
                </w:p>
                <w:p w:rsidR="00A26F14" w:rsidRPr="00AC6E99" w:rsidRDefault="00A26F14" w:rsidP="00A26F14">
                  <w:pPr>
                    <w:spacing w:after="0"/>
                    <w:rPr>
                      <w:b/>
                      <w:sz w:val="16"/>
                      <w:szCs w:val="16"/>
                    </w:rPr>
                  </w:pPr>
                  <w:r w:rsidRPr="00AC6E99">
                    <w:rPr>
                      <w:b/>
                      <w:sz w:val="16"/>
                      <w:szCs w:val="16"/>
                    </w:rPr>
                    <w:t>On-line recourses:</w:t>
                  </w:r>
                </w:p>
                <w:p w:rsidR="00A26F14" w:rsidRPr="00AC6E99" w:rsidRDefault="00A26F14" w:rsidP="00A26F14">
                  <w:pPr>
                    <w:numPr>
                      <w:ilvl w:val="0"/>
                      <w:numId w:val="4"/>
                    </w:numPr>
                    <w:spacing w:after="0"/>
                    <w:rPr>
                      <w:sz w:val="16"/>
                      <w:szCs w:val="16"/>
                    </w:rPr>
                  </w:pPr>
                  <w:r w:rsidRPr="00242CE5">
                    <w:rPr>
                      <w:b/>
                      <w:sz w:val="16"/>
                      <w:szCs w:val="16"/>
                    </w:rPr>
                    <w:t>Swindon travel choices</w:t>
                  </w:r>
                  <w:r w:rsidRPr="00AC6E99">
                    <w:rPr>
                      <w:sz w:val="16"/>
                      <w:szCs w:val="16"/>
                    </w:rPr>
                    <w:t xml:space="preserve"> (</w:t>
                  </w:r>
                  <w:hyperlink r:id="rId14" w:history="1">
                    <w:r w:rsidRPr="00AC6E99">
                      <w:rPr>
                        <w:rStyle w:val="Hyperlink"/>
                        <w:sz w:val="16"/>
                        <w:szCs w:val="16"/>
                      </w:rPr>
                      <w:t>www.swindontravelchoices.co.uk/</w:t>
                    </w:r>
                  </w:hyperlink>
                  <w:r w:rsidRPr="00AC6E99">
                    <w:rPr>
                      <w:sz w:val="16"/>
                      <w:szCs w:val="16"/>
                    </w:rPr>
                    <w:t>) offer a comprehensive range of information on walking and cycling in Swindon, including a walking journey planner, a Swindon cycle map and ideas for local, circular walks.</w:t>
                  </w:r>
                </w:p>
                <w:p w:rsidR="00A26F14" w:rsidRPr="00AC6E99" w:rsidRDefault="00A26F14" w:rsidP="00A26F14">
                  <w:pPr>
                    <w:numPr>
                      <w:ilvl w:val="0"/>
                      <w:numId w:val="4"/>
                    </w:numPr>
                    <w:spacing w:after="0"/>
                    <w:rPr>
                      <w:sz w:val="16"/>
                      <w:szCs w:val="16"/>
                    </w:rPr>
                  </w:pPr>
                  <w:r w:rsidRPr="00AC6E99">
                    <w:rPr>
                      <w:b/>
                      <w:sz w:val="16"/>
                      <w:szCs w:val="16"/>
                    </w:rPr>
                    <w:t>NHS choices</w:t>
                  </w:r>
                  <w:r w:rsidRPr="00AC6E99">
                    <w:rPr>
                      <w:sz w:val="16"/>
                      <w:szCs w:val="16"/>
                    </w:rPr>
                    <w:t xml:space="preserve"> (</w:t>
                  </w:r>
                  <w:hyperlink r:id="rId15" w:history="1">
                    <w:r w:rsidRPr="00AC6E99">
                      <w:rPr>
                        <w:rStyle w:val="Hyperlink"/>
                        <w:sz w:val="16"/>
                        <w:szCs w:val="16"/>
                      </w:rPr>
                      <w:t>www.nhs.uk/livewell/fitness/Pages/Fitnesshome.aspx</w:t>
                    </w:r>
                  </w:hyperlink>
                  <w:r w:rsidRPr="00AC6E99">
                    <w:rPr>
                      <w:sz w:val="16"/>
                      <w:szCs w:val="16"/>
                    </w:rPr>
                    <w:t>) includes information on getting fitter, including home exercise workouts, podcasts to increase flexibility or to help you to start running (from couch to 5K).</w:t>
                  </w:r>
                </w:p>
                <w:p w:rsidR="00A26F14" w:rsidRPr="00A26F14" w:rsidRDefault="00A26F14" w:rsidP="00A26F14">
                  <w:pPr>
                    <w:numPr>
                      <w:ilvl w:val="0"/>
                      <w:numId w:val="4"/>
                    </w:numPr>
                    <w:spacing w:after="0"/>
                    <w:rPr>
                      <w:sz w:val="18"/>
                      <w:szCs w:val="18"/>
                    </w:rPr>
                  </w:pPr>
                  <w:r w:rsidRPr="00A26F14">
                    <w:rPr>
                      <w:rFonts w:eastAsia="Times New Roman" w:cs="Arial"/>
                      <w:b/>
                      <w:sz w:val="18"/>
                      <w:szCs w:val="18"/>
                      <w:u w:val="single"/>
                    </w:rPr>
                    <w:t>Swindon diabetes websit</w:t>
                  </w:r>
                  <w:r w:rsidRPr="00A26F14">
                    <w:rPr>
                      <w:rFonts w:eastAsia="Times New Roman" w:cs="Arial"/>
                      <w:b/>
                      <w:sz w:val="18"/>
                      <w:szCs w:val="18"/>
                    </w:rPr>
                    <w:t>e</w:t>
                  </w:r>
                  <w:r w:rsidRPr="00A26F14">
                    <w:rPr>
                      <w:rFonts w:eastAsia="Times New Roman" w:cs="Arial"/>
                      <w:sz w:val="18"/>
                      <w:szCs w:val="18"/>
                    </w:rPr>
                    <w:t xml:space="preserve"> (</w:t>
                  </w:r>
                  <w:hyperlink r:id="rId16" w:history="1">
                    <w:r w:rsidRPr="00A26F14">
                      <w:rPr>
                        <w:rStyle w:val="Hyperlink"/>
                        <w:rFonts w:eastAsia="Times New Roman" w:cs="Arial"/>
                        <w:sz w:val="18"/>
                        <w:szCs w:val="18"/>
                      </w:rPr>
                      <w:t>www.swindondiabetes.co.uk/diabetes-care-swindon/services/physical-activity-services/</w:t>
                    </w:r>
                  </w:hyperlink>
                  <w:r w:rsidRPr="00A26F14">
                    <w:rPr>
                      <w:rFonts w:eastAsia="Times New Roman" w:cs="Arial"/>
                      <w:sz w:val="18"/>
                      <w:szCs w:val="18"/>
                    </w:rPr>
                    <w:t>) has local physical activity information.</w:t>
                  </w:r>
                </w:p>
                <w:p w:rsidR="00A26F14" w:rsidRPr="000E5A38" w:rsidRDefault="00A26F14" w:rsidP="00A26F14">
                  <w:pPr>
                    <w:numPr>
                      <w:ilvl w:val="0"/>
                      <w:numId w:val="4"/>
                    </w:numPr>
                    <w:spacing w:after="0"/>
                    <w:rPr>
                      <w:sz w:val="16"/>
                      <w:szCs w:val="16"/>
                    </w:rPr>
                  </w:pPr>
                  <w:r w:rsidRPr="00A26F14">
                    <w:rPr>
                      <w:rFonts w:cs="Arial"/>
                      <w:b/>
                      <w:bCs/>
                      <w:sz w:val="18"/>
                      <w:szCs w:val="18"/>
                      <w:u w:val="single"/>
                    </w:rPr>
                    <w:t>The Mental Health Foundation</w:t>
                  </w:r>
                  <w:r w:rsidRPr="00A26F14">
                    <w:rPr>
                      <w:rFonts w:cs="Arial"/>
                      <w:bCs/>
                      <w:sz w:val="18"/>
                      <w:szCs w:val="18"/>
                    </w:rPr>
                    <w:t xml:space="preserve"> offers a range of free wellbeing audio podcasts, which include physical activity -</w:t>
                  </w:r>
                  <w:r w:rsidRPr="000E5A38">
                    <w:rPr>
                      <w:rFonts w:cs="Arial"/>
                      <w:bCs/>
                      <w:sz w:val="16"/>
                      <w:szCs w:val="16"/>
                    </w:rPr>
                    <w:t xml:space="preserve"> </w:t>
                  </w:r>
                  <w:hyperlink r:id="rId17" w:history="1">
                    <w:r w:rsidRPr="000E5A38">
                      <w:rPr>
                        <w:rStyle w:val="Hyperlink"/>
                        <w:rFonts w:cs="Arial"/>
                        <w:bCs/>
                        <w:sz w:val="16"/>
                        <w:szCs w:val="16"/>
                      </w:rPr>
                      <w:t>www.mentalhealth.org.uk/help-information/podcasts/</w:t>
                    </w:r>
                  </w:hyperlink>
                </w:p>
                <w:p w:rsidR="00A26F14" w:rsidRPr="000E5A38" w:rsidRDefault="00A26F14" w:rsidP="00A26F14">
                  <w:pPr>
                    <w:rPr>
                      <w:sz w:val="16"/>
                      <w:szCs w:val="16"/>
                    </w:rPr>
                  </w:pPr>
                </w:p>
              </w:txbxContent>
            </v:textbox>
          </v:shape>
        </w:pict>
      </w:r>
      <w:r>
        <w:rPr>
          <w:noProof/>
          <w:lang w:eastAsia="en-GB"/>
        </w:rPr>
        <w:pict>
          <v:shape id="_x0000_s1027" type="#_x0000_t202" style="position:absolute;margin-left:-44.25pt;margin-top:380.25pt;width:342.75pt;height:74.25pt;z-index:25166540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" strokecolor="white [3212]">
            <v:textbox>
              <w:txbxContent>
                <w:p w:rsidR="009B21F1" w:rsidRPr="009B21F1" w:rsidRDefault="009B21F1" w:rsidP="009B21F1">
                  <w:pPr>
                    <w:spacing w:after="0"/>
                    <w:rPr>
                      <w:b/>
                      <w:sz w:val="18"/>
                      <w:szCs w:val="18"/>
                    </w:rPr>
                  </w:pPr>
                  <w:r w:rsidRPr="009B21F1">
                    <w:rPr>
                      <w:rFonts w:cs="Arial"/>
                      <w:b/>
                      <w:bCs/>
                      <w:sz w:val="18"/>
                      <w:szCs w:val="18"/>
                    </w:rPr>
                    <w:t>References</w:t>
                  </w:r>
                </w:p>
                <w:p w:rsidR="009B21F1" w:rsidRPr="009B21F1" w:rsidRDefault="009B21F1" w:rsidP="009B21F1">
                  <w:pPr>
                    <w:spacing w:after="0"/>
                    <w:rPr>
                      <w:sz w:val="18"/>
                      <w:szCs w:val="18"/>
                    </w:rPr>
                  </w:pPr>
                  <w:proofErr w:type="gramStart"/>
                  <w:r w:rsidRPr="009B21F1">
                    <w:rPr>
                      <w:sz w:val="18"/>
                      <w:szCs w:val="18"/>
                    </w:rPr>
                    <w:t>Public Health England.</w:t>
                  </w:r>
                  <w:proofErr w:type="gramEnd"/>
                  <w:r w:rsidRPr="009B21F1">
                    <w:rPr>
                      <w:sz w:val="18"/>
                      <w:szCs w:val="18"/>
                    </w:rPr>
                    <w:t xml:space="preserve"> Everybody active, every day: An evidence-based approach to physical activity. </w:t>
                  </w:r>
                  <w:proofErr w:type="gramStart"/>
                  <w:r w:rsidRPr="009B21F1">
                    <w:rPr>
                      <w:sz w:val="18"/>
                      <w:szCs w:val="18"/>
                    </w:rPr>
                    <w:t>London, 2014.</w:t>
                  </w:r>
                  <w:proofErr w:type="gramEnd"/>
                  <w:r w:rsidRPr="009B21F1">
                    <w:rPr>
                      <w:sz w:val="18"/>
                      <w:szCs w:val="18"/>
                    </w:rPr>
                    <w:t xml:space="preserve"> Available from -</w:t>
                  </w:r>
                  <w:hyperlink r:id="rId18" w:history="1">
                    <w:r w:rsidRPr="009B21F1">
                      <w:rPr>
                        <w:rStyle w:val="Hyperlink"/>
                        <w:sz w:val="18"/>
                        <w:szCs w:val="18"/>
                      </w:rPr>
                      <w:t>www.gov.uk/government/publications/everybody-active-every-day-a-framework-to-embed-physical-activity-into-daily-life</w:t>
                    </w:r>
                  </w:hyperlink>
                </w:p>
                <w:p w:rsidR="009B21F1" w:rsidRDefault="009B21F1"/>
              </w:txbxContent>
            </v:textbox>
          </v:shape>
        </w:pict>
      </w:r>
      <w:r>
        <w:rPr>
          <w:noProof/>
          <w:lang w:eastAsia="en-GB"/>
        </w:rPr>
        <w:pict>
          <v:shape id="_x0000_s1028" type="#_x0000_t202" style="position:absolute;margin-left:-44.25pt;margin-top:-4.5pt;width:342.75pt;height:399pt;z-index:25166131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" strokecolor="#4f81bd [3204]" strokeweight="1.5pt">
            <v:textbox>
              <w:txbxContent>
                <w:p w:rsidR="007A32C0" w:rsidRPr="007A32C0" w:rsidRDefault="007A32C0" w:rsidP="007A32C0">
                  <w:pPr>
                    <w:spacing w:after="0" w:line="273" w:lineRule="auto"/>
                    <w:rPr>
                      <w:b/>
                    </w:rPr>
                  </w:pPr>
                  <w:r w:rsidRPr="007A32C0">
                    <w:rPr>
                      <w:rFonts w:asciiTheme="minorHAnsi" w:hAnsiTheme="minorHAnsi" w:cstheme="minorHAnsi"/>
                      <w:b/>
                    </w:rPr>
                    <w:t xml:space="preserve">The </w:t>
                  </w:r>
                  <w:r w:rsidRPr="007A32C0">
                    <w:rPr>
                      <w:rFonts w:asciiTheme="minorHAnsi" w:hAnsiTheme="minorHAnsi" w:cstheme="minorHAnsi"/>
                      <w:b/>
                      <w:bCs/>
                    </w:rPr>
                    <w:t>Live Well Hub</w:t>
                  </w:r>
                  <w:r w:rsidRPr="007A32C0">
                    <w:rPr>
                      <w:rFonts w:asciiTheme="minorHAnsi" w:hAnsiTheme="minorHAnsi" w:cstheme="minorHAnsi"/>
                      <w:bCs/>
                    </w:rPr>
                    <w:t xml:space="preserve"> </w:t>
                  </w:r>
                  <w:r w:rsidRPr="007A32C0">
                    <w:rPr>
                      <w:rFonts w:asciiTheme="minorHAnsi" w:hAnsiTheme="minorHAnsi" w:cstheme="minorHAnsi"/>
                    </w:rPr>
                    <w:t xml:space="preserve">is a one stop shop for Swindon residents to access a range of lifestyle programmes including stopping smoking, weight management, walking groups, cycling, supervised gym sessions, disability sport and other wellbeing support services. Individuals can self-referral to Live Well Swindon by contacting the Hub Contact: </w:t>
                  </w:r>
                  <w:r w:rsidRPr="00A32674">
                    <w:rPr>
                      <w:rFonts w:asciiTheme="minorHAnsi" w:hAnsiTheme="minorHAnsi" w:cstheme="minorHAnsi"/>
                      <w:b/>
                      <w:bCs/>
                    </w:rPr>
                    <w:t>Tel 01793 465513</w:t>
                  </w:r>
                  <w:r w:rsidRPr="007A32C0">
                    <w:rPr>
                      <w:rFonts w:asciiTheme="minorHAnsi" w:hAnsiTheme="minorHAnsi" w:cstheme="minorHAnsi"/>
                    </w:rPr>
                    <w:t xml:space="preserve"> or email livewell@swindon.gov.uk or livewellswindon@nhs.net</w:t>
                  </w:r>
                </w:p>
                <w:p w:rsidR="009B21F1" w:rsidRPr="007A32C0" w:rsidRDefault="009B21F1" w:rsidP="009B21F1">
                  <w:pPr>
                    <w:rPr>
                      <w:b/>
                      <w:sz w:val="24"/>
                      <w:szCs w:val="24"/>
                    </w:rPr>
                  </w:pPr>
                  <w:r w:rsidRPr="007A32C0">
                    <w:rPr>
                      <w:b/>
                      <w:sz w:val="24"/>
                      <w:szCs w:val="24"/>
                    </w:rPr>
                    <w:t>General guidance</w:t>
                  </w:r>
                </w:p>
                <w:p w:rsidR="009B21F1" w:rsidRPr="007A32C0" w:rsidRDefault="009B21F1" w:rsidP="009B21F1">
                  <w:pPr>
                    <w:numPr>
                      <w:ilvl w:val="0"/>
                      <w:numId w:val="1"/>
                    </w:numPr>
                  </w:pPr>
                  <w:r w:rsidRPr="007A32C0">
                    <w:t>Adults should aim to be active daily. Over a week, activity should add up to at least 150 minutes (2.5 hours) of activity that raises the heart rate (moderate intensity) in bouts of ten minutes or more – one way to approach this is to do 30 minutes on at least five days a week.  Alternatively, comparable ben</w:t>
                  </w:r>
                  <w:bookmarkStart w:id="0" w:name="_GoBack"/>
                  <w:bookmarkEnd w:id="0"/>
                  <w:r w:rsidRPr="007A32C0">
                    <w:t>efits can be achieved through 75 minutes of vigorous intensity activity spread across the week or a combination of moderate and vigorous intensity activity.</w:t>
                  </w:r>
                </w:p>
                <w:p w:rsidR="009B21F1" w:rsidRPr="007A32C0" w:rsidRDefault="009B21F1" w:rsidP="009B21F1">
                  <w:pPr>
                    <w:numPr>
                      <w:ilvl w:val="0"/>
                      <w:numId w:val="1"/>
                    </w:numPr>
                  </w:pPr>
                  <w:r w:rsidRPr="007A32C0">
                    <w:t xml:space="preserve">It is advised that people not used to activity gradually build up their levels, starting with 10 minutes activity blocks.  </w:t>
                  </w:r>
                </w:p>
                <w:p w:rsidR="009B21F1" w:rsidRPr="007A32C0" w:rsidRDefault="009B21F1" w:rsidP="009B21F1">
                  <w:pPr>
                    <w:numPr>
                      <w:ilvl w:val="0"/>
                      <w:numId w:val="1"/>
                    </w:numPr>
                  </w:pPr>
                  <w:r w:rsidRPr="007A32C0">
                    <w:t>People taking insulin who are greatly increasing their activity levels are advised to discuss this with their diabetes specialist nurse or GP as they may need to adjust their insulin dose and/ or carbohydrate intake.</w:t>
                  </w:r>
                </w:p>
                <w:p w:rsidR="009B21F1" w:rsidRPr="007A32C0" w:rsidRDefault="009B21F1" w:rsidP="009B21F1">
                  <w:pPr>
                    <w:numPr>
                      <w:ilvl w:val="0"/>
                      <w:numId w:val="1"/>
                    </w:numPr>
                  </w:pPr>
                  <w:r w:rsidRPr="007A32C0">
                    <w:t>All adults should minimise the amount of time spent being sedentary (sitting) for extended periods.</w:t>
                  </w:r>
                </w:p>
                <w:p w:rsidR="009B21F1" w:rsidRDefault="009B21F1"/>
              </w:txbxContent>
            </v:textbox>
          </v:shape>
        </w:pict>
      </w:r>
      <w:r w:rsidR="00A32674">
        <w:rPr>
          <w:noProof/>
          <w:lang w:eastAsia="en-GB"/>
        </w:rPr>
        <w:pict>
          <v:shape id="Text Box 2" o:spid="_x0000_s1026" type="#_x0000_t202" style="position:absolute;margin-left:-49.5pt;margin-top:-45pt;width:794.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" fillcolor="#dbe5f1 [660]" strokecolor="#4f81bd [3204]" strokeweight="1.5pt">
            <v:textbox>
              <w:txbxContent>
                <w:p w:rsidR="009B21F1" w:rsidRPr="009B21F1" w:rsidRDefault="009B21F1" w:rsidP="009B21F1">
                  <w:pPr>
                    <w:jc w:val="center"/>
                    <w:rPr>
                      <w:b/>
                      <w:sz w:val="32"/>
                      <w:szCs w:val="32"/>
                    </w:rPr>
                  </w:pPr>
                  <w:r w:rsidRPr="009B21F1">
                    <w:rPr>
                      <w:b/>
                      <w:sz w:val="32"/>
                      <w:szCs w:val="32"/>
                    </w:rPr>
                    <w:t>Swindon physical activity guidance</w:t>
                  </w:r>
                </w:p>
                <w:p w:rsidR="009B21F1" w:rsidRDefault="009B21F1"/>
              </w:txbxContent>
            </v:textbox>
          </v:shape>
        </w:pict>
      </w:r>
    </w:p>
    <w:sectPr w:rsidR="00FA3907" w:rsidSect="009B21F1">
      <w:footerReference w:type="default" r:id="rId19"/>
      <w:pgSz w:w="16838" w:h="11906" w:orient="landscape"/>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877" w:rsidRDefault="006F3877" w:rsidP="009B21F1">
      <w:pPr>
        <w:spacing w:after="0" w:line="240" w:lineRule="auto"/>
      </w:pPr>
      <w:r>
        <w:separator/>
      </w:r>
    </w:p>
  </w:endnote>
  <w:endnote w:type="continuationSeparator" w:id="0">
    <w:p w:rsidR="006F3877" w:rsidRDefault="006F3877" w:rsidP="009B2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1F1" w:rsidRPr="00445A94" w:rsidRDefault="009B21F1" w:rsidP="009B21F1">
    <w:pPr>
      <w:pStyle w:val="Footer"/>
      <w:spacing w:after="0" w:line="240" w:lineRule="auto"/>
      <w:jc w:val="both"/>
      <w:rPr>
        <w:color w:val="000000" w:themeColor="text1"/>
        <w:sz w:val="16"/>
        <w:szCs w:val="16"/>
      </w:rPr>
    </w:pPr>
    <w:r w:rsidRPr="00445A94">
      <w:rPr>
        <w:color w:val="000000" w:themeColor="text1"/>
        <w:sz w:val="16"/>
        <w:szCs w:val="16"/>
      </w:rPr>
      <w:t xml:space="preserve">Prepared by Fiona Dickens, Public Health Programme Manager, Swindon Borough Council;                  </w:t>
    </w:r>
  </w:p>
  <w:p w:rsidR="009B21F1" w:rsidRPr="00445A94" w:rsidRDefault="009B21F1" w:rsidP="009B21F1">
    <w:pPr>
      <w:pStyle w:val="Footer"/>
      <w:spacing w:after="0" w:line="240" w:lineRule="auto"/>
      <w:jc w:val="both"/>
      <w:rPr>
        <w:color w:val="000000" w:themeColor="text1"/>
        <w:sz w:val="16"/>
        <w:szCs w:val="16"/>
      </w:rPr>
    </w:pPr>
    <w:r w:rsidRPr="00445A94">
      <w:rPr>
        <w:color w:val="000000" w:themeColor="text1"/>
        <w:sz w:val="16"/>
        <w:szCs w:val="16"/>
      </w:rPr>
      <w:t>Dr Vladimir Vaks, Lead Consultant in Community Diabetes, GWH, July 2016</w:t>
    </w:r>
  </w:p>
  <w:p w:rsidR="009B21F1" w:rsidRDefault="009B21F1">
    <w:pPr>
      <w:pStyle w:val="Footer"/>
    </w:pPr>
  </w:p>
  <w:p w:rsidR="009B21F1" w:rsidRDefault="009B2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877" w:rsidRDefault="006F3877" w:rsidP="009B21F1">
      <w:pPr>
        <w:spacing w:after="0" w:line="240" w:lineRule="auto"/>
      </w:pPr>
      <w:r>
        <w:separator/>
      </w:r>
    </w:p>
  </w:footnote>
  <w:footnote w:type="continuationSeparator" w:id="0">
    <w:p w:rsidR="006F3877" w:rsidRDefault="006F3877" w:rsidP="009B21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65D55"/>
    <w:multiLevelType w:val="hybridMultilevel"/>
    <w:tmpl w:val="ACEA1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760F55"/>
    <w:multiLevelType w:val="hybridMultilevel"/>
    <w:tmpl w:val="C3C25B08"/>
    <w:lvl w:ilvl="0" w:tplc="0809000F">
      <w:start w:val="1"/>
      <w:numFmt w:val="decimal"/>
      <w:lvlText w:val="%1."/>
      <w:lvlJc w:val="left"/>
      <w:pPr>
        <w:ind w:left="502" w:hanging="360"/>
      </w:pPr>
    </w:lvl>
    <w:lvl w:ilvl="1" w:tplc="0809001B">
      <w:start w:val="1"/>
      <w:numFmt w:val="lowerRoman"/>
      <w:lvlText w:val="%2."/>
      <w:lvlJc w:val="right"/>
      <w:pPr>
        <w:ind w:left="1222" w:hanging="360"/>
      </w:pPr>
    </w:lvl>
    <w:lvl w:ilvl="2" w:tplc="08090001">
      <w:start w:val="1"/>
      <w:numFmt w:val="bullet"/>
      <w:lvlText w:val=""/>
      <w:lvlJc w:val="left"/>
      <w:pPr>
        <w:ind w:left="1942" w:hanging="180"/>
      </w:pPr>
      <w:rPr>
        <w:rFonts w:ascii="Symbol" w:hAnsi="Symbol" w:hint="default"/>
      </w:rPr>
    </w:lvl>
    <w:lvl w:ilvl="3" w:tplc="0809000F">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27E823D6"/>
    <w:multiLevelType w:val="hybridMultilevel"/>
    <w:tmpl w:val="0BEC96D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45302B3"/>
    <w:multiLevelType w:val="hybridMultilevel"/>
    <w:tmpl w:val="967EFD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30025C0"/>
    <w:multiLevelType w:val="hybridMultilevel"/>
    <w:tmpl w:val="F42AB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B17D28"/>
    <w:multiLevelType w:val="hybridMultilevel"/>
    <w:tmpl w:val="507648F6"/>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36C6264"/>
    <w:multiLevelType w:val="hybridMultilevel"/>
    <w:tmpl w:val="A3C2C00A"/>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6F22ED9"/>
    <w:multiLevelType w:val="hybridMultilevel"/>
    <w:tmpl w:val="FA96D544"/>
    <w:lvl w:ilvl="0" w:tplc="6594703A">
      <w:start w:val="2"/>
      <w:numFmt w:val="decimal"/>
      <w:lvlText w:val="%1."/>
      <w:lvlJc w:val="left"/>
      <w:pPr>
        <w:ind w:left="36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num w:numId="1">
    <w:abstractNumId w:val="3"/>
  </w:num>
  <w:num w:numId="2">
    <w:abstractNumId w:val="2"/>
  </w:num>
  <w:num w:numId="3">
    <w:abstractNumId w:val="5"/>
  </w:num>
  <w:num w:numId="4">
    <w:abstractNumId w:val="6"/>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21F1"/>
    <w:rsid w:val="001519BA"/>
    <w:rsid w:val="00171D1A"/>
    <w:rsid w:val="00242CE5"/>
    <w:rsid w:val="00265E8D"/>
    <w:rsid w:val="00342A3F"/>
    <w:rsid w:val="00377AB4"/>
    <w:rsid w:val="00445A94"/>
    <w:rsid w:val="005809F1"/>
    <w:rsid w:val="006F3877"/>
    <w:rsid w:val="006F6834"/>
    <w:rsid w:val="007737C9"/>
    <w:rsid w:val="00793DFC"/>
    <w:rsid w:val="007A32C0"/>
    <w:rsid w:val="0091056E"/>
    <w:rsid w:val="009B21F1"/>
    <w:rsid w:val="00A26F14"/>
    <w:rsid w:val="00A32674"/>
    <w:rsid w:val="00AC6E99"/>
    <w:rsid w:val="00C80A9A"/>
    <w:rsid w:val="00EF76A0"/>
    <w:rsid w:val="00F26222"/>
    <w:rsid w:val="00FA3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3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1F1"/>
    <w:rPr>
      <w:rFonts w:ascii="Tahoma" w:hAnsi="Tahoma" w:cs="Tahoma"/>
      <w:sz w:val="16"/>
      <w:szCs w:val="16"/>
      <w:lang w:eastAsia="en-US"/>
    </w:rPr>
  </w:style>
  <w:style w:type="paragraph" w:styleId="Header">
    <w:name w:val="header"/>
    <w:basedOn w:val="Normal"/>
    <w:link w:val="HeaderChar"/>
    <w:uiPriority w:val="99"/>
    <w:unhideWhenUsed/>
    <w:rsid w:val="009B21F1"/>
    <w:pPr>
      <w:tabs>
        <w:tab w:val="center" w:pos="4513"/>
        <w:tab w:val="right" w:pos="9026"/>
      </w:tabs>
    </w:pPr>
  </w:style>
  <w:style w:type="character" w:customStyle="1" w:styleId="HeaderChar">
    <w:name w:val="Header Char"/>
    <w:basedOn w:val="DefaultParagraphFont"/>
    <w:link w:val="Header"/>
    <w:uiPriority w:val="99"/>
    <w:rsid w:val="009B21F1"/>
    <w:rPr>
      <w:sz w:val="22"/>
      <w:szCs w:val="22"/>
      <w:lang w:eastAsia="en-US"/>
    </w:rPr>
  </w:style>
  <w:style w:type="paragraph" w:styleId="Footer">
    <w:name w:val="footer"/>
    <w:basedOn w:val="Normal"/>
    <w:link w:val="FooterChar"/>
    <w:uiPriority w:val="99"/>
    <w:unhideWhenUsed/>
    <w:rsid w:val="009B21F1"/>
    <w:pPr>
      <w:tabs>
        <w:tab w:val="center" w:pos="4513"/>
        <w:tab w:val="right" w:pos="9026"/>
      </w:tabs>
    </w:pPr>
  </w:style>
  <w:style w:type="character" w:customStyle="1" w:styleId="FooterChar">
    <w:name w:val="Footer Char"/>
    <w:basedOn w:val="DefaultParagraphFont"/>
    <w:link w:val="Footer"/>
    <w:uiPriority w:val="99"/>
    <w:rsid w:val="009B21F1"/>
    <w:rPr>
      <w:sz w:val="22"/>
      <w:szCs w:val="22"/>
      <w:lang w:eastAsia="en-US"/>
    </w:rPr>
  </w:style>
  <w:style w:type="character" w:styleId="Hyperlink">
    <w:name w:val="Hyperlink"/>
    <w:uiPriority w:val="99"/>
    <w:unhideWhenUsed/>
    <w:rsid w:val="009B21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1F1"/>
    <w:rPr>
      <w:rFonts w:ascii="Tahoma" w:hAnsi="Tahoma" w:cs="Tahoma"/>
      <w:sz w:val="16"/>
      <w:szCs w:val="16"/>
      <w:lang w:eastAsia="en-US"/>
    </w:rPr>
  </w:style>
  <w:style w:type="paragraph" w:styleId="Header">
    <w:name w:val="header"/>
    <w:basedOn w:val="Normal"/>
    <w:link w:val="HeaderChar"/>
    <w:uiPriority w:val="99"/>
    <w:unhideWhenUsed/>
    <w:rsid w:val="009B21F1"/>
    <w:pPr>
      <w:tabs>
        <w:tab w:val="center" w:pos="4513"/>
        <w:tab w:val="right" w:pos="9026"/>
      </w:tabs>
    </w:pPr>
  </w:style>
  <w:style w:type="character" w:customStyle="1" w:styleId="HeaderChar">
    <w:name w:val="Header Char"/>
    <w:basedOn w:val="DefaultParagraphFont"/>
    <w:link w:val="Header"/>
    <w:uiPriority w:val="99"/>
    <w:rsid w:val="009B21F1"/>
    <w:rPr>
      <w:sz w:val="22"/>
      <w:szCs w:val="22"/>
      <w:lang w:eastAsia="en-US"/>
    </w:rPr>
  </w:style>
  <w:style w:type="paragraph" w:styleId="Footer">
    <w:name w:val="footer"/>
    <w:basedOn w:val="Normal"/>
    <w:link w:val="FooterChar"/>
    <w:uiPriority w:val="99"/>
    <w:unhideWhenUsed/>
    <w:rsid w:val="009B21F1"/>
    <w:pPr>
      <w:tabs>
        <w:tab w:val="center" w:pos="4513"/>
        <w:tab w:val="right" w:pos="9026"/>
      </w:tabs>
    </w:pPr>
  </w:style>
  <w:style w:type="character" w:customStyle="1" w:styleId="FooterChar">
    <w:name w:val="Footer Char"/>
    <w:basedOn w:val="DefaultParagraphFont"/>
    <w:link w:val="Footer"/>
    <w:uiPriority w:val="99"/>
    <w:rsid w:val="009B21F1"/>
    <w:rPr>
      <w:sz w:val="22"/>
      <w:szCs w:val="22"/>
      <w:lang w:eastAsia="en-US"/>
    </w:rPr>
  </w:style>
  <w:style w:type="character" w:styleId="Hyperlink">
    <w:name w:val="Hyperlink"/>
    <w:uiPriority w:val="99"/>
    <w:unhideWhenUsed/>
    <w:rsid w:val="009B21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kingforhealth.org.uk/walkfinder/south-west/swindon-health-walks" TargetMode="External"/><Relationship Id="rId13" Type="http://schemas.openxmlformats.org/officeDocument/2006/relationships/hyperlink" Target="http://stfitc.co.uk/?p=5395" TargetMode="External"/><Relationship Id="rId18" Type="http://schemas.openxmlformats.org/officeDocument/2006/relationships/hyperlink" Target="http://www.gov.uk/government/publications/everybody-active-every-day-a-framework-to-embed-physical-activity-into-daily-lif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isabilitysportswindon.co.uk" TargetMode="External"/><Relationship Id="rId17" Type="http://schemas.openxmlformats.org/officeDocument/2006/relationships/hyperlink" Target="http://www.mentalhealth.org.uk/help-information/podcasts/" TargetMode="External"/><Relationship Id="rId2" Type="http://schemas.openxmlformats.org/officeDocument/2006/relationships/styles" Target="styles.xml"/><Relationship Id="rId16" Type="http://schemas.openxmlformats.org/officeDocument/2006/relationships/hyperlink" Target="http://www.swindondiabetes.co.uk/diabetes-care-swindon/services/physical-activity-servi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humphrey@swindon.gov.uk" TargetMode="External"/><Relationship Id="rId5" Type="http://schemas.openxmlformats.org/officeDocument/2006/relationships/webSettings" Target="webSettings.xml"/><Relationship Id="rId15" Type="http://schemas.openxmlformats.org/officeDocument/2006/relationships/hyperlink" Target="http://www.nhs.uk/livewell/fitness/Pages/Fitnesshome.aspx" TargetMode="External"/><Relationship Id="rId10" Type="http://schemas.openxmlformats.org/officeDocument/2006/relationships/hyperlink" Target="http://gouldings.wix.com/swindon-shin-splin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rkrun.org.uk/swindon/" TargetMode="External"/><Relationship Id="rId14" Type="http://schemas.openxmlformats.org/officeDocument/2006/relationships/hyperlink" Target="http://www.swindontravelchoic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seqolone</dc:creator>
  <cp:lastModifiedBy>vladimir.vaks</cp:lastModifiedBy>
  <cp:revision>10</cp:revision>
  <dcterms:created xsi:type="dcterms:W3CDTF">2016-08-12T15:24:00Z</dcterms:created>
  <dcterms:modified xsi:type="dcterms:W3CDTF">2017-05-12T13:42:00Z</dcterms:modified>
</cp:coreProperties>
</file>